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DD6" w:rsidRDefault="001B7DD6" w:rsidP="001B7DD6"/>
    <w:p w:rsidR="001B7DD6" w:rsidRDefault="001B7DD6" w:rsidP="001B7DD6"/>
    <w:p w:rsidR="001B7DD6" w:rsidRDefault="001B7DD6" w:rsidP="001B7DD6"/>
    <w:p w:rsidR="001B7DD6" w:rsidRDefault="001B7DD6" w:rsidP="001B7DD6"/>
    <w:p w:rsidR="001B7DD6" w:rsidRDefault="001B7DD6" w:rsidP="001B7DD6"/>
    <w:p w:rsidR="001B7DD6" w:rsidRDefault="001B7DD6" w:rsidP="001B7DD6"/>
    <w:p w:rsidR="001B7DD6" w:rsidRDefault="001B7DD6" w:rsidP="001B7DD6"/>
    <w:p w:rsidR="00F362EC" w:rsidRDefault="00F362EC" w:rsidP="001B7DD6"/>
    <w:p w:rsidR="00F362EC" w:rsidRDefault="00F362EC" w:rsidP="001B7DD6"/>
    <w:p w:rsidR="00F362EC" w:rsidRDefault="00F362EC" w:rsidP="001B7DD6"/>
    <w:p w:rsidR="001B7DD6" w:rsidRDefault="001B7DD6" w:rsidP="001B7DD6"/>
    <w:p w:rsidR="001B7DD6" w:rsidRPr="001B7DD6" w:rsidRDefault="001B7DD6" w:rsidP="001B7DD6">
      <w:pPr>
        <w:jc w:val="center"/>
        <w:rPr>
          <w:b/>
          <w:sz w:val="52"/>
        </w:rPr>
      </w:pPr>
      <w:r w:rsidRPr="001B7DD6">
        <w:rPr>
          <w:b/>
          <w:sz w:val="52"/>
        </w:rPr>
        <w:t>DIPLOMADO</w:t>
      </w:r>
    </w:p>
    <w:p w:rsidR="001B7DD6" w:rsidRPr="001B7DD6" w:rsidRDefault="001B7DD6" w:rsidP="001B7DD6">
      <w:pPr>
        <w:jc w:val="center"/>
        <w:rPr>
          <w:b/>
          <w:sz w:val="52"/>
        </w:rPr>
      </w:pPr>
      <w:r>
        <w:rPr>
          <w:b/>
          <w:sz w:val="52"/>
        </w:rPr>
        <w:t>“</w:t>
      </w:r>
      <w:r w:rsidRPr="001B7DD6">
        <w:rPr>
          <w:b/>
          <w:sz w:val="52"/>
        </w:rPr>
        <w:t>ESTADO Y PARLAMENTO</w:t>
      </w:r>
      <w:r>
        <w:rPr>
          <w:b/>
          <w:sz w:val="52"/>
        </w:rPr>
        <w:t>”</w:t>
      </w:r>
    </w:p>
    <w:p w:rsidR="001B7DD6" w:rsidRPr="001B7DD6" w:rsidRDefault="001B7DD6" w:rsidP="001B7DD6">
      <w:pPr>
        <w:jc w:val="center"/>
        <w:rPr>
          <w:b/>
          <w:sz w:val="52"/>
        </w:rPr>
      </w:pPr>
    </w:p>
    <w:p w:rsidR="001B7DD6" w:rsidRDefault="001B7DD6" w:rsidP="001B7DD6"/>
    <w:p w:rsidR="001B7DD6" w:rsidRDefault="001B7DD6" w:rsidP="001B7DD6"/>
    <w:p w:rsidR="001B7DD6" w:rsidRDefault="001B7DD6" w:rsidP="001B7DD6"/>
    <w:p w:rsidR="001B7DD6" w:rsidRDefault="001B7DD6" w:rsidP="001B7DD6"/>
    <w:p w:rsidR="001B7DD6" w:rsidRDefault="001B7DD6" w:rsidP="001B7DD6"/>
    <w:p w:rsidR="001B7DD6" w:rsidRDefault="001B7DD6" w:rsidP="001B7DD6"/>
    <w:p w:rsidR="001B7DD6" w:rsidRDefault="001B7DD6" w:rsidP="001B7DD6"/>
    <w:p w:rsidR="001B7DD6" w:rsidRDefault="001B7DD6" w:rsidP="001B7DD6"/>
    <w:p w:rsidR="001B7DD6" w:rsidRDefault="001B7DD6" w:rsidP="001B7DD6"/>
    <w:p w:rsidR="001B7DD6" w:rsidRDefault="001B7DD6" w:rsidP="001B7DD6"/>
    <w:p w:rsidR="001B7DD6" w:rsidRDefault="001B7DD6" w:rsidP="001B7DD6">
      <w:pPr>
        <w:jc w:val="right"/>
        <w:rPr>
          <w:rFonts w:eastAsia="Times New Roman"/>
          <w:szCs w:val="24"/>
          <w:lang w:eastAsia="es-ES"/>
        </w:rPr>
      </w:pPr>
      <w:r w:rsidRPr="001B7DD6">
        <w:rPr>
          <w:b/>
          <w:sz w:val="24"/>
        </w:rPr>
        <w:t>FEBRERO</w:t>
      </w:r>
      <w:r>
        <w:rPr>
          <w:b/>
          <w:sz w:val="24"/>
        </w:rPr>
        <w:t xml:space="preserve"> </w:t>
      </w:r>
      <w:r w:rsidRPr="001B7DD6">
        <w:rPr>
          <w:b/>
          <w:sz w:val="24"/>
        </w:rPr>
        <w:t>-</w:t>
      </w:r>
      <w:r>
        <w:rPr>
          <w:b/>
          <w:sz w:val="24"/>
        </w:rPr>
        <w:t xml:space="preserve"> </w:t>
      </w:r>
      <w:r w:rsidRPr="001B7DD6">
        <w:rPr>
          <w:b/>
          <w:sz w:val="24"/>
        </w:rPr>
        <w:t xml:space="preserve">MAYO </w:t>
      </w:r>
      <w:r>
        <w:rPr>
          <w:b/>
          <w:sz w:val="24"/>
        </w:rPr>
        <w:t xml:space="preserve"> </w:t>
      </w:r>
      <w:r w:rsidRPr="001B7DD6">
        <w:rPr>
          <w:b/>
          <w:sz w:val="24"/>
        </w:rPr>
        <w:t>2016</w:t>
      </w:r>
      <w:r>
        <w:br w:type="page"/>
      </w:r>
    </w:p>
    <w:p w:rsidR="001B7DD6" w:rsidRDefault="001B7DD6" w:rsidP="001B7DD6">
      <w:pPr>
        <w:pStyle w:val="Ttulo1"/>
        <w:rPr>
          <w:rFonts w:ascii="Arial" w:hAnsi="Arial" w:cs="Arial"/>
          <w:sz w:val="32"/>
        </w:rPr>
      </w:pPr>
    </w:p>
    <w:p w:rsidR="001B7DD6" w:rsidRDefault="001B7DD6" w:rsidP="001B7DD6">
      <w:pPr>
        <w:pStyle w:val="Ttulo1"/>
        <w:rPr>
          <w:rFonts w:ascii="Arial" w:hAnsi="Arial" w:cs="Arial"/>
          <w:sz w:val="32"/>
        </w:rPr>
      </w:pPr>
    </w:p>
    <w:p w:rsidR="001B7DD6" w:rsidRPr="0071559D" w:rsidRDefault="001B7DD6" w:rsidP="001B7DD6">
      <w:pPr>
        <w:pStyle w:val="Ttulo1"/>
        <w:rPr>
          <w:rFonts w:ascii="Arial" w:hAnsi="Arial" w:cs="Arial"/>
          <w:sz w:val="32"/>
        </w:rPr>
      </w:pPr>
      <w:r w:rsidRPr="0071559D">
        <w:rPr>
          <w:rFonts w:ascii="Arial" w:hAnsi="Arial" w:cs="Arial"/>
          <w:sz w:val="32"/>
        </w:rPr>
        <w:t>Contenido</w:t>
      </w:r>
    </w:p>
    <w:p w:rsidR="001B7DD6" w:rsidRPr="0071559D" w:rsidRDefault="001B7DD6" w:rsidP="001B7DD6">
      <w:pPr>
        <w:rPr>
          <w:sz w:val="32"/>
          <w:lang w:eastAsia="es-ES"/>
        </w:rPr>
      </w:pPr>
    </w:p>
    <w:p w:rsidR="001B7DD6" w:rsidRDefault="001B7DD6" w:rsidP="001B7DD6">
      <w:pPr>
        <w:rPr>
          <w:sz w:val="32"/>
          <w:lang w:eastAsia="es-ES"/>
        </w:rPr>
      </w:pPr>
    </w:p>
    <w:p w:rsidR="001B7DD6" w:rsidRPr="0071559D" w:rsidRDefault="001B7DD6" w:rsidP="001B7DD6">
      <w:pPr>
        <w:rPr>
          <w:sz w:val="32"/>
          <w:lang w:eastAsia="es-ES"/>
        </w:rPr>
      </w:pPr>
    </w:p>
    <w:p w:rsidR="001B7DD6" w:rsidRPr="0071559D" w:rsidRDefault="001B7DD6" w:rsidP="001B7DD6">
      <w:pPr>
        <w:pStyle w:val="Prrafodelista"/>
        <w:numPr>
          <w:ilvl w:val="0"/>
          <w:numId w:val="6"/>
        </w:numPr>
        <w:spacing w:after="160" w:line="720" w:lineRule="auto"/>
        <w:rPr>
          <w:rFonts w:ascii="Arial" w:hAnsi="Arial" w:cs="Arial"/>
          <w:b/>
          <w:sz w:val="28"/>
          <w:lang w:eastAsia="es-ES"/>
        </w:rPr>
      </w:pPr>
      <w:r w:rsidRPr="0071559D">
        <w:rPr>
          <w:rFonts w:ascii="Arial" w:hAnsi="Arial" w:cs="Arial"/>
          <w:b/>
          <w:sz w:val="28"/>
          <w:lang w:eastAsia="es-ES"/>
        </w:rPr>
        <w:t>Programa Diplomado “Estado y Parlamento”</w:t>
      </w:r>
      <w:r>
        <w:rPr>
          <w:rFonts w:ascii="Arial" w:hAnsi="Arial" w:cs="Arial"/>
          <w:b/>
          <w:sz w:val="28"/>
          <w:lang w:eastAsia="es-ES"/>
        </w:rPr>
        <w:t>………</w:t>
      </w:r>
      <w:r>
        <w:rPr>
          <w:rFonts w:ascii="Arial" w:hAnsi="Arial" w:cs="Arial"/>
          <w:b/>
          <w:sz w:val="28"/>
          <w:lang w:eastAsia="es-ES"/>
        </w:rPr>
        <w:tab/>
        <w:t>pág.3</w:t>
      </w:r>
    </w:p>
    <w:p w:rsidR="001B7DD6" w:rsidRPr="0071559D" w:rsidRDefault="001B7DD6" w:rsidP="001B7DD6">
      <w:pPr>
        <w:pStyle w:val="Prrafodelista"/>
        <w:numPr>
          <w:ilvl w:val="0"/>
          <w:numId w:val="6"/>
        </w:numPr>
        <w:spacing w:after="160" w:line="720" w:lineRule="auto"/>
        <w:rPr>
          <w:rFonts w:ascii="Arial" w:hAnsi="Arial" w:cs="Arial"/>
          <w:b/>
          <w:sz w:val="28"/>
          <w:lang w:eastAsia="es-ES"/>
        </w:rPr>
      </w:pPr>
      <w:r w:rsidRPr="0071559D">
        <w:rPr>
          <w:rFonts w:ascii="Arial" w:hAnsi="Arial" w:cs="Arial"/>
          <w:b/>
          <w:sz w:val="28"/>
          <w:lang w:eastAsia="es-ES"/>
        </w:rPr>
        <w:t>Calendario…</w:t>
      </w:r>
      <w:r>
        <w:rPr>
          <w:rFonts w:ascii="Arial" w:hAnsi="Arial" w:cs="Arial"/>
          <w:b/>
          <w:sz w:val="28"/>
          <w:lang w:eastAsia="es-ES"/>
        </w:rPr>
        <w:t>……………………………………………….</w:t>
      </w:r>
      <w:r>
        <w:rPr>
          <w:rFonts w:ascii="Arial" w:hAnsi="Arial" w:cs="Arial"/>
          <w:b/>
          <w:sz w:val="28"/>
          <w:lang w:eastAsia="es-ES"/>
        </w:rPr>
        <w:tab/>
        <w:t>pág. 9</w:t>
      </w:r>
    </w:p>
    <w:p w:rsidR="001B7DD6" w:rsidRPr="0071559D" w:rsidRDefault="001B7DD6" w:rsidP="001B7DD6">
      <w:pPr>
        <w:spacing w:line="720" w:lineRule="auto"/>
        <w:rPr>
          <w:rFonts w:eastAsia="Times New Roman"/>
          <w:b/>
          <w:szCs w:val="24"/>
          <w:lang w:eastAsia="es-ES"/>
        </w:rPr>
      </w:pPr>
      <w:r w:rsidRPr="0071559D">
        <w:rPr>
          <w:b/>
        </w:rPr>
        <w:br w:type="page"/>
      </w:r>
    </w:p>
    <w:p w:rsidR="001B7DD6" w:rsidRPr="00905FEF" w:rsidRDefault="00E33CEC" w:rsidP="001B7DD6">
      <w:pPr>
        <w:pStyle w:val="Ttulo1"/>
        <w:rPr>
          <w:rFonts w:ascii="Arial" w:hAnsi="Arial" w:cs="Arial"/>
          <w:i w:val="0"/>
          <w:sz w:val="24"/>
        </w:rPr>
      </w:pPr>
      <w:r w:rsidRPr="00905FEF">
        <w:rPr>
          <w:rFonts w:ascii="Arial" w:hAnsi="Arial" w:cs="Arial"/>
          <w:sz w:val="24"/>
        </w:rPr>
        <w:lastRenderedPageBreak/>
        <w:t>DIPLOMADO ESTADO Y PARLAMENTO</w:t>
      </w:r>
    </w:p>
    <w:p w:rsidR="00E33CEC" w:rsidRDefault="00E33CEC" w:rsidP="001B7DD6">
      <w:pPr>
        <w:jc w:val="center"/>
      </w:pPr>
    </w:p>
    <w:p w:rsidR="001B7DD6" w:rsidRPr="00E33CEC" w:rsidRDefault="001B7DD6" w:rsidP="00E33CEC">
      <w:pPr>
        <w:jc w:val="center"/>
        <w:rPr>
          <w:rFonts w:ascii="Century Gothic" w:hAnsi="Century Gothic"/>
          <w:b/>
          <w:sz w:val="24"/>
          <w:szCs w:val="24"/>
          <w:lang w:eastAsia="es-ES"/>
        </w:rPr>
      </w:pPr>
      <w:r w:rsidRPr="00E33CEC">
        <w:rPr>
          <w:rFonts w:ascii="Century Gothic" w:hAnsi="Century Gothic"/>
          <w:b/>
          <w:sz w:val="24"/>
          <w:szCs w:val="24"/>
        </w:rPr>
        <w:t>PROGRAMA</w:t>
      </w:r>
    </w:p>
    <w:p w:rsidR="001B7DD6" w:rsidRPr="00E33CEC" w:rsidRDefault="001B7DD6" w:rsidP="00E33CEC">
      <w:pPr>
        <w:jc w:val="both"/>
        <w:rPr>
          <w:rFonts w:ascii="Century Gothic" w:hAnsi="Century Gothic"/>
          <w:sz w:val="24"/>
          <w:szCs w:val="24"/>
        </w:rPr>
      </w:pPr>
    </w:p>
    <w:p w:rsidR="001B7DD6" w:rsidRPr="00E33CEC" w:rsidRDefault="001B7DD6" w:rsidP="00E33CEC">
      <w:pPr>
        <w:jc w:val="both"/>
        <w:rPr>
          <w:rFonts w:ascii="Century Gothic" w:hAnsi="Century Gothic"/>
          <w:sz w:val="24"/>
          <w:szCs w:val="24"/>
        </w:rPr>
      </w:pPr>
      <w:r w:rsidRPr="00E33CEC">
        <w:rPr>
          <w:rFonts w:ascii="Century Gothic" w:hAnsi="Century Gothic"/>
          <w:b/>
          <w:sz w:val="24"/>
          <w:szCs w:val="24"/>
        </w:rPr>
        <w:t>Presentación:</w:t>
      </w:r>
      <w:r w:rsidRPr="00E33CEC">
        <w:rPr>
          <w:rFonts w:ascii="Century Gothic" w:hAnsi="Century Gothic"/>
          <w:sz w:val="24"/>
          <w:szCs w:val="24"/>
        </w:rPr>
        <w:t xml:space="preserve"> La globalización y la crisis del Estado de bienestar, como fenómenos concurrentes, modificaron todos los ámbitos de la sociedad, más allá de la esfera económica: han provocado un viraje en el comportamiento individual, de las organizaciones y de las instituciones públicas, y han sido causa del cambio de estructuras y funciones en el propio aparato estatal.</w:t>
      </w:r>
    </w:p>
    <w:p w:rsidR="001B7DD6" w:rsidRPr="00E33CEC" w:rsidRDefault="001B7DD6" w:rsidP="00E33CEC">
      <w:pPr>
        <w:jc w:val="both"/>
        <w:rPr>
          <w:rFonts w:ascii="Century Gothic" w:hAnsi="Century Gothic"/>
          <w:sz w:val="24"/>
          <w:szCs w:val="24"/>
        </w:rPr>
      </w:pPr>
      <w:r w:rsidRPr="00E33CEC">
        <w:rPr>
          <w:rFonts w:ascii="Century Gothic" w:hAnsi="Century Gothic"/>
          <w:sz w:val="24"/>
          <w:szCs w:val="24"/>
        </w:rPr>
        <w:t>Los modelos de gobierno, de administración pública e impartición de justicia, que se promueven en la época tienen raíces en diversas teorías de las ciencias sociales, la economía y la propia administración pública, con un común denominador: el Estado democrático de derecho.</w:t>
      </w:r>
      <w:r w:rsidRPr="00E33CEC">
        <w:rPr>
          <w:rStyle w:val="Refdenotaalpie"/>
          <w:rFonts w:ascii="Century Gothic" w:hAnsi="Century Gothic"/>
          <w:sz w:val="24"/>
          <w:szCs w:val="24"/>
        </w:rPr>
        <w:footnoteReference w:id="1"/>
      </w:r>
    </w:p>
    <w:p w:rsidR="001B7DD6" w:rsidRPr="00E33CEC" w:rsidRDefault="001B7DD6" w:rsidP="00E33CEC">
      <w:pPr>
        <w:jc w:val="both"/>
        <w:rPr>
          <w:rFonts w:ascii="Century Gothic" w:hAnsi="Century Gothic"/>
          <w:sz w:val="24"/>
          <w:szCs w:val="24"/>
        </w:rPr>
      </w:pPr>
      <w:r w:rsidRPr="00E33CEC">
        <w:rPr>
          <w:rFonts w:ascii="Century Gothic" w:hAnsi="Century Gothic"/>
          <w:sz w:val="24"/>
          <w:szCs w:val="24"/>
        </w:rPr>
        <w:t>El presente diplomado impartido por el CEDIP, dirigido a legisladores locales, cuerpos técnicos, universitarios e interesados en conocer el impacto de las nuevas tendencias doctrinales en la vida pública y el aparato estatal, incluido el Parlamento.</w:t>
      </w:r>
    </w:p>
    <w:p w:rsidR="001B7DD6" w:rsidRPr="00E33CEC" w:rsidRDefault="001B7DD6" w:rsidP="00E33CEC">
      <w:pPr>
        <w:jc w:val="both"/>
        <w:rPr>
          <w:rFonts w:ascii="Century Gothic" w:hAnsi="Century Gothic"/>
          <w:sz w:val="24"/>
          <w:szCs w:val="24"/>
        </w:rPr>
      </w:pPr>
      <w:r w:rsidRPr="00E33CEC">
        <w:rPr>
          <w:rFonts w:ascii="Century Gothic" w:hAnsi="Century Gothic"/>
          <w:b/>
          <w:sz w:val="24"/>
          <w:szCs w:val="24"/>
        </w:rPr>
        <w:t>Objetivo:</w:t>
      </w:r>
      <w:r w:rsidRPr="00E33CEC">
        <w:rPr>
          <w:rFonts w:ascii="Century Gothic" w:hAnsi="Century Gothic"/>
          <w:sz w:val="24"/>
          <w:szCs w:val="24"/>
        </w:rPr>
        <w:t xml:space="preserve"> Fortalecer la visión académica de legisladores locales, cuerpos técnicos y universitarios de las entidades federativas, en el ámbito de las nuevas doctrinas que alimentan las formas de accionar del Estado en las sociedades contemporáneas: Neo institucionalismo, Neo Constitucionalismo, </w:t>
      </w:r>
      <w:proofErr w:type="spellStart"/>
      <w:r w:rsidRPr="00E33CEC">
        <w:rPr>
          <w:rFonts w:ascii="Century Gothic" w:hAnsi="Century Gothic"/>
          <w:sz w:val="24"/>
          <w:szCs w:val="24"/>
        </w:rPr>
        <w:t>Garantismo</w:t>
      </w:r>
      <w:proofErr w:type="spellEnd"/>
      <w:r w:rsidRPr="00E33CEC">
        <w:rPr>
          <w:rFonts w:ascii="Century Gothic" w:hAnsi="Century Gothic"/>
          <w:sz w:val="24"/>
          <w:szCs w:val="24"/>
        </w:rPr>
        <w:t>, Democracia Deliberativa, Análisis de Políticas Públicas y Nueva Gestión Pública, entre otras.</w:t>
      </w:r>
    </w:p>
    <w:p w:rsidR="001B7DD6" w:rsidRPr="00E33CEC" w:rsidRDefault="001B7DD6" w:rsidP="00E33CEC">
      <w:pPr>
        <w:jc w:val="both"/>
        <w:rPr>
          <w:rFonts w:ascii="Century Gothic" w:hAnsi="Century Gothic"/>
          <w:sz w:val="24"/>
          <w:szCs w:val="24"/>
        </w:rPr>
      </w:pPr>
      <w:r w:rsidRPr="00E33CEC">
        <w:rPr>
          <w:rFonts w:ascii="Century Gothic" w:hAnsi="Century Gothic"/>
          <w:sz w:val="24"/>
          <w:szCs w:val="24"/>
        </w:rPr>
        <w:t xml:space="preserve">En el ámbito específico del parlamentarismo, se recrean las tendencias hemisféricas de los parlamentos y de manera destacada el compromiso </w:t>
      </w:r>
      <w:proofErr w:type="gramStart"/>
      <w:r w:rsidRPr="00E33CEC">
        <w:rPr>
          <w:rFonts w:ascii="Century Gothic" w:hAnsi="Century Gothic"/>
          <w:sz w:val="24"/>
          <w:szCs w:val="24"/>
        </w:rPr>
        <w:t>con</w:t>
      </w:r>
      <w:proofErr w:type="gramEnd"/>
      <w:r w:rsidRPr="00E33CEC">
        <w:rPr>
          <w:rFonts w:ascii="Century Gothic" w:hAnsi="Century Gothic"/>
          <w:sz w:val="24"/>
          <w:szCs w:val="24"/>
        </w:rPr>
        <w:t xml:space="preserve"> los Derechos Humanos, de acuerdo a la convencionalidad internacional que campea hoy en Occidente.</w:t>
      </w:r>
    </w:p>
    <w:p w:rsidR="001B7DD6" w:rsidRPr="00E33CEC" w:rsidRDefault="001B7DD6" w:rsidP="00E33CEC">
      <w:pPr>
        <w:jc w:val="both"/>
        <w:rPr>
          <w:rFonts w:ascii="Century Gothic" w:hAnsi="Century Gothic"/>
          <w:sz w:val="24"/>
          <w:szCs w:val="24"/>
        </w:rPr>
      </w:pPr>
      <w:r w:rsidRPr="00E33CEC">
        <w:rPr>
          <w:rFonts w:ascii="Century Gothic" w:hAnsi="Century Gothic"/>
          <w:sz w:val="24"/>
          <w:szCs w:val="24"/>
        </w:rPr>
        <w:t>Cada módulo es impartido por un investigador del CEDIP o los otros Centros de Estudio de Cámara de Diputados, conforme a la especialidad del tema, y también se han incorporado como expositores diputados, funcionarios de la propia Cámara y académicos externos.</w:t>
      </w:r>
    </w:p>
    <w:p w:rsidR="001B7DD6" w:rsidRPr="00E33CEC" w:rsidRDefault="001B7DD6" w:rsidP="00E33CEC">
      <w:pPr>
        <w:jc w:val="both"/>
        <w:rPr>
          <w:rFonts w:ascii="Century Gothic" w:hAnsi="Century Gothic"/>
          <w:sz w:val="24"/>
          <w:szCs w:val="24"/>
        </w:rPr>
      </w:pPr>
    </w:p>
    <w:p w:rsidR="001B7DD6" w:rsidRPr="00E33CEC" w:rsidRDefault="001B7DD6" w:rsidP="00E33CEC">
      <w:pPr>
        <w:jc w:val="both"/>
        <w:rPr>
          <w:rFonts w:ascii="Century Gothic" w:hAnsi="Century Gothic"/>
          <w:sz w:val="24"/>
          <w:szCs w:val="24"/>
        </w:rPr>
      </w:pPr>
      <w:r w:rsidRPr="00E33CEC">
        <w:rPr>
          <w:rFonts w:ascii="Century Gothic" w:hAnsi="Century Gothic"/>
          <w:sz w:val="24"/>
          <w:szCs w:val="24"/>
        </w:rPr>
        <w:t>Horario: El diplomado consta de 10 módulos a impartirse uno por semana, los sábados de 10 a 14 horas.</w:t>
      </w:r>
    </w:p>
    <w:p w:rsidR="001B7DD6" w:rsidRPr="00E33CEC" w:rsidRDefault="001B7DD6" w:rsidP="00E33CEC">
      <w:pPr>
        <w:jc w:val="both"/>
        <w:rPr>
          <w:rFonts w:ascii="Century Gothic" w:hAnsi="Century Gothic"/>
          <w:sz w:val="24"/>
          <w:szCs w:val="24"/>
        </w:rPr>
      </w:pPr>
    </w:p>
    <w:p w:rsidR="001B7DD6" w:rsidRPr="00E33CEC" w:rsidRDefault="001B7DD6" w:rsidP="00E33CEC">
      <w:pPr>
        <w:jc w:val="both"/>
        <w:rPr>
          <w:rFonts w:ascii="Century Gothic" w:hAnsi="Century Gothic"/>
          <w:b/>
          <w:sz w:val="24"/>
          <w:szCs w:val="24"/>
        </w:rPr>
      </w:pPr>
      <w:r w:rsidRPr="00E33CEC">
        <w:rPr>
          <w:rFonts w:ascii="Century Gothic" w:hAnsi="Century Gothic"/>
          <w:b/>
          <w:sz w:val="24"/>
          <w:szCs w:val="24"/>
        </w:rPr>
        <w:t>Temario:</w:t>
      </w:r>
    </w:p>
    <w:p w:rsidR="001B7DD6" w:rsidRPr="00E33CEC" w:rsidRDefault="001B7DD6" w:rsidP="00E33CEC">
      <w:pPr>
        <w:jc w:val="both"/>
        <w:rPr>
          <w:rFonts w:ascii="Century Gothic" w:hAnsi="Century Gothic"/>
          <w:sz w:val="24"/>
          <w:szCs w:val="24"/>
        </w:rPr>
      </w:pPr>
    </w:p>
    <w:p w:rsidR="001B7DD6" w:rsidRPr="00E33CEC" w:rsidRDefault="001B7DD6" w:rsidP="00E33CEC">
      <w:pPr>
        <w:jc w:val="both"/>
        <w:rPr>
          <w:rFonts w:ascii="Century Gothic" w:hAnsi="Century Gothic"/>
          <w:sz w:val="24"/>
          <w:szCs w:val="24"/>
        </w:rPr>
      </w:pPr>
      <w:r w:rsidRPr="00E33CEC">
        <w:rPr>
          <w:rFonts w:ascii="Century Gothic" w:hAnsi="Century Gothic"/>
          <w:sz w:val="24"/>
          <w:szCs w:val="24"/>
        </w:rPr>
        <w:t>MÓDULO I. Estado y Democracia.</w:t>
      </w:r>
    </w:p>
    <w:p w:rsidR="001B7DD6" w:rsidRPr="00E33CEC" w:rsidRDefault="001B7DD6" w:rsidP="00E33CEC">
      <w:pPr>
        <w:pStyle w:val="Prrafodelista"/>
        <w:numPr>
          <w:ilvl w:val="1"/>
          <w:numId w:val="1"/>
        </w:num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E33CEC">
        <w:rPr>
          <w:rFonts w:ascii="Century Gothic" w:hAnsi="Century Gothic"/>
          <w:sz w:val="24"/>
          <w:szCs w:val="24"/>
        </w:rPr>
        <w:t>. Globalización</w:t>
      </w:r>
    </w:p>
    <w:p w:rsidR="001B7DD6" w:rsidRPr="00E33CEC" w:rsidRDefault="001B7DD6" w:rsidP="00E33CEC">
      <w:pPr>
        <w:pStyle w:val="Prrafodelista"/>
        <w:numPr>
          <w:ilvl w:val="1"/>
          <w:numId w:val="2"/>
        </w:num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E33CEC">
        <w:rPr>
          <w:rFonts w:ascii="Century Gothic" w:hAnsi="Century Gothic"/>
          <w:sz w:val="24"/>
          <w:szCs w:val="24"/>
        </w:rPr>
        <w:t>1. Concepto</w:t>
      </w:r>
    </w:p>
    <w:p w:rsidR="001B7DD6" w:rsidRPr="00E33CEC" w:rsidRDefault="001B7DD6" w:rsidP="00E33CEC">
      <w:pPr>
        <w:ind w:left="360"/>
        <w:jc w:val="both"/>
        <w:rPr>
          <w:rFonts w:ascii="Century Gothic" w:hAnsi="Century Gothic"/>
          <w:sz w:val="24"/>
          <w:szCs w:val="24"/>
        </w:rPr>
      </w:pPr>
      <w:r w:rsidRPr="00E33CEC">
        <w:rPr>
          <w:rFonts w:ascii="Century Gothic" w:hAnsi="Century Gothic"/>
          <w:sz w:val="24"/>
          <w:szCs w:val="24"/>
        </w:rPr>
        <w:t xml:space="preserve">1.1.2. Efectos de la globalización </w:t>
      </w:r>
    </w:p>
    <w:p w:rsidR="001B7DD6" w:rsidRPr="00E33CEC" w:rsidRDefault="001B7DD6" w:rsidP="00E33CEC">
      <w:pPr>
        <w:pStyle w:val="Prrafodelista"/>
        <w:spacing w:line="360" w:lineRule="auto"/>
        <w:ind w:left="792"/>
        <w:jc w:val="both"/>
        <w:rPr>
          <w:rFonts w:ascii="Century Gothic" w:hAnsi="Century Gothic"/>
          <w:sz w:val="24"/>
          <w:szCs w:val="24"/>
        </w:rPr>
      </w:pPr>
      <w:r w:rsidRPr="00E33CEC">
        <w:rPr>
          <w:rFonts w:ascii="Century Gothic" w:hAnsi="Century Gothic"/>
          <w:sz w:val="24"/>
          <w:szCs w:val="24"/>
        </w:rPr>
        <w:t>A) Económico</w:t>
      </w:r>
    </w:p>
    <w:p w:rsidR="001B7DD6" w:rsidRPr="00E33CEC" w:rsidRDefault="001B7DD6" w:rsidP="00E33CEC">
      <w:pPr>
        <w:pStyle w:val="Prrafodelista"/>
        <w:spacing w:line="360" w:lineRule="auto"/>
        <w:ind w:left="792"/>
        <w:jc w:val="both"/>
        <w:rPr>
          <w:rFonts w:ascii="Century Gothic" w:hAnsi="Century Gothic"/>
          <w:sz w:val="24"/>
          <w:szCs w:val="24"/>
        </w:rPr>
      </w:pPr>
      <w:r w:rsidRPr="00E33CEC">
        <w:rPr>
          <w:rFonts w:ascii="Century Gothic" w:hAnsi="Century Gothic"/>
          <w:sz w:val="24"/>
          <w:szCs w:val="24"/>
        </w:rPr>
        <w:t>B) Cultural</w:t>
      </w:r>
    </w:p>
    <w:p w:rsidR="001B7DD6" w:rsidRPr="00E33CEC" w:rsidRDefault="001B7DD6" w:rsidP="00E33CEC">
      <w:pPr>
        <w:pStyle w:val="Prrafodelista"/>
        <w:spacing w:line="360" w:lineRule="auto"/>
        <w:ind w:left="792"/>
        <w:jc w:val="both"/>
        <w:rPr>
          <w:rFonts w:ascii="Century Gothic" w:hAnsi="Century Gothic"/>
          <w:sz w:val="24"/>
          <w:szCs w:val="24"/>
        </w:rPr>
      </w:pPr>
      <w:r w:rsidRPr="00E33CEC">
        <w:rPr>
          <w:rFonts w:ascii="Century Gothic" w:hAnsi="Century Gothic"/>
          <w:sz w:val="24"/>
          <w:szCs w:val="24"/>
        </w:rPr>
        <w:t>C) Derecho</w:t>
      </w:r>
    </w:p>
    <w:p w:rsidR="001B7DD6" w:rsidRPr="00E33CEC" w:rsidRDefault="001B7DD6" w:rsidP="00E33CEC">
      <w:pPr>
        <w:pStyle w:val="Prrafodelista"/>
        <w:spacing w:line="360" w:lineRule="auto"/>
        <w:ind w:left="792"/>
        <w:jc w:val="both"/>
        <w:rPr>
          <w:rFonts w:ascii="Century Gothic" w:hAnsi="Century Gothic"/>
          <w:sz w:val="24"/>
          <w:szCs w:val="24"/>
        </w:rPr>
      </w:pPr>
      <w:r w:rsidRPr="00E33CEC">
        <w:rPr>
          <w:rFonts w:ascii="Century Gothic" w:hAnsi="Century Gothic"/>
          <w:sz w:val="24"/>
          <w:szCs w:val="24"/>
        </w:rPr>
        <w:t>D) Político</w:t>
      </w:r>
    </w:p>
    <w:p w:rsidR="001B7DD6" w:rsidRPr="00E33CEC" w:rsidRDefault="001B7DD6" w:rsidP="00E33CEC">
      <w:pPr>
        <w:jc w:val="both"/>
        <w:rPr>
          <w:rFonts w:ascii="Century Gothic" w:hAnsi="Century Gothic"/>
          <w:sz w:val="24"/>
          <w:szCs w:val="24"/>
        </w:rPr>
      </w:pPr>
      <w:r w:rsidRPr="00E33CEC">
        <w:rPr>
          <w:rFonts w:ascii="Century Gothic" w:hAnsi="Century Gothic"/>
          <w:sz w:val="24"/>
          <w:szCs w:val="24"/>
        </w:rPr>
        <w:t>1.2. Estado de Bienestar</w:t>
      </w:r>
    </w:p>
    <w:p w:rsidR="001B7DD6" w:rsidRPr="00E33CEC" w:rsidRDefault="001B7DD6" w:rsidP="00E33CEC">
      <w:pPr>
        <w:pStyle w:val="Prrafodelista"/>
        <w:spacing w:line="360" w:lineRule="auto"/>
        <w:ind w:left="405"/>
        <w:jc w:val="both"/>
        <w:rPr>
          <w:rFonts w:ascii="Century Gothic" w:hAnsi="Century Gothic"/>
          <w:sz w:val="24"/>
          <w:szCs w:val="24"/>
        </w:rPr>
      </w:pPr>
      <w:r w:rsidRPr="00E33CEC">
        <w:rPr>
          <w:rFonts w:ascii="Century Gothic" w:hAnsi="Century Gothic"/>
          <w:sz w:val="24"/>
          <w:szCs w:val="24"/>
        </w:rPr>
        <w:t>1.2.1. Surgimiento</w:t>
      </w:r>
    </w:p>
    <w:p w:rsidR="001B7DD6" w:rsidRPr="00E33CEC" w:rsidRDefault="001B7DD6" w:rsidP="00E33CEC">
      <w:pPr>
        <w:pStyle w:val="Prrafodelista"/>
        <w:spacing w:line="360" w:lineRule="auto"/>
        <w:ind w:left="405"/>
        <w:jc w:val="both"/>
        <w:rPr>
          <w:rFonts w:ascii="Century Gothic" w:hAnsi="Century Gothic"/>
          <w:sz w:val="24"/>
          <w:szCs w:val="24"/>
        </w:rPr>
      </w:pPr>
      <w:r w:rsidRPr="00E33CEC">
        <w:rPr>
          <w:rFonts w:ascii="Century Gothic" w:hAnsi="Century Gothic"/>
          <w:sz w:val="24"/>
          <w:szCs w:val="24"/>
        </w:rPr>
        <w:t>1.2.2. Características</w:t>
      </w:r>
    </w:p>
    <w:p w:rsidR="001B7DD6" w:rsidRPr="00E33CEC" w:rsidRDefault="001B7DD6" w:rsidP="00E33CEC">
      <w:pPr>
        <w:pStyle w:val="Prrafodelista"/>
        <w:spacing w:line="360" w:lineRule="auto"/>
        <w:ind w:left="405"/>
        <w:jc w:val="both"/>
        <w:rPr>
          <w:rFonts w:ascii="Century Gothic" w:hAnsi="Century Gothic"/>
          <w:sz w:val="24"/>
          <w:szCs w:val="24"/>
        </w:rPr>
      </w:pPr>
      <w:r w:rsidRPr="00E33CEC">
        <w:rPr>
          <w:rFonts w:ascii="Century Gothic" w:hAnsi="Century Gothic"/>
          <w:sz w:val="24"/>
          <w:szCs w:val="24"/>
        </w:rPr>
        <w:t>1.2.3. Crisis</w:t>
      </w:r>
    </w:p>
    <w:p w:rsidR="001B7DD6" w:rsidRPr="00E33CEC" w:rsidRDefault="001B7DD6" w:rsidP="00E33CEC">
      <w:pPr>
        <w:jc w:val="both"/>
        <w:rPr>
          <w:rFonts w:ascii="Century Gothic" w:hAnsi="Century Gothic"/>
          <w:sz w:val="24"/>
          <w:szCs w:val="24"/>
        </w:rPr>
      </w:pPr>
      <w:r w:rsidRPr="00E33CEC">
        <w:rPr>
          <w:rFonts w:ascii="Century Gothic" w:hAnsi="Century Gothic"/>
          <w:sz w:val="24"/>
          <w:szCs w:val="24"/>
        </w:rPr>
        <w:t>1.3. Reformas Estructurales</w:t>
      </w:r>
    </w:p>
    <w:p w:rsidR="001B7DD6" w:rsidRPr="00E33CEC" w:rsidRDefault="001B7DD6" w:rsidP="00E33CEC">
      <w:pPr>
        <w:pStyle w:val="Prrafodelista"/>
        <w:spacing w:line="360" w:lineRule="auto"/>
        <w:ind w:left="405"/>
        <w:jc w:val="both"/>
        <w:rPr>
          <w:rFonts w:ascii="Century Gothic" w:hAnsi="Century Gothic"/>
          <w:sz w:val="24"/>
          <w:szCs w:val="24"/>
        </w:rPr>
      </w:pPr>
      <w:r w:rsidRPr="00E33CEC">
        <w:rPr>
          <w:rFonts w:ascii="Century Gothic" w:hAnsi="Century Gothic"/>
          <w:sz w:val="24"/>
          <w:szCs w:val="24"/>
        </w:rPr>
        <w:t>1.3.1. 1era Generación</w:t>
      </w:r>
    </w:p>
    <w:p w:rsidR="001B7DD6" w:rsidRPr="00E33CEC" w:rsidRDefault="001B7DD6" w:rsidP="00E33CEC">
      <w:pPr>
        <w:pStyle w:val="Prrafodelista"/>
        <w:spacing w:line="360" w:lineRule="auto"/>
        <w:ind w:left="405"/>
        <w:jc w:val="both"/>
        <w:rPr>
          <w:rFonts w:ascii="Century Gothic" w:hAnsi="Century Gothic"/>
          <w:sz w:val="24"/>
          <w:szCs w:val="24"/>
        </w:rPr>
      </w:pPr>
      <w:r w:rsidRPr="00E33CEC">
        <w:rPr>
          <w:rFonts w:ascii="Century Gothic" w:hAnsi="Century Gothic"/>
          <w:sz w:val="24"/>
          <w:szCs w:val="24"/>
        </w:rPr>
        <w:t>1.3.2. 2da Generación</w:t>
      </w:r>
    </w:p>
    <w:p w:rsidR="001B7DD6" w:rsidRPr="00E33CEC" w:rsidRDefault="001B7DD6" w:rsidP="00E33CEC">
      <w:pPr>
        <w:jc w:val="both"/>
        <w:rPr>
          <w:rFonts w:ascii="Century Gothic" w:hAnsi="Century Gothic"/>
          <w:sz w:val="24"/>
          <w:szCs w:val="24"/>
        </w:rPr>
      </w:pPr>
      <w:r w:rsidRPr="00E33CEC">
        <w:rPr>
          <w:rFonts w:ascii="Century Gothic" w:hAnsi="Century Gothic"/>
          <w:sz w:val="24"/>
          <w:szCs w:val="24"/>
        </w:rPr>
        <w:t xml:space="preserve">MÓDULO II. Estado Contemporáneo y su contexto doctrinal </w:t>
      </w:r>
    </w:p>
    <w:p w:rsidR="001B7DD6" w:rsidRPr="00E33CEC" w:rsidRDefault="001B7DD6" w:rsidP="00E33CEC">
      <w:pPr>
        <w:pStyle w:val="Prrafodelista"/>
        <w:spacing w:line="360" w:lineRule="auto"/>
        <w:ind w:left="0" w:firstLine="142"/>
        <w:jc w:val="both"/>
        <w:rPr>
          <w:rFonts w:ascii="Century Gothic" w:hAnsi="Century Gothic"/>
          <w:sz w:val="24"/>
          <w:szCs w:val="24"/>
        </w:rPr>
      </w:pPr>
      <w:r w:rsidRPr="00E33CEC">
        <w:rPr>
          <w:rFonts w:ascii="Century Gothic" w:hAnsi="Century Gothic"/>
          <w:sz w:val="24"/>
          <w:szCs w:val="24"/>
        </w:rPr>
        <w:t>2.1. Neo institucionalismo</w:t>
      </w:r>
    </w:p>
    <w:p w:rsidR="001B7DD6" w:rsidRPr="00E33CEC" w:rsidRDefault="001B7DD6" w:rsidP="00E33CEC">
      <w:pPr>
        <w:pStyle w:val="Prrafodelista"/>
        <w:spacing w:line="360" w:lineRule="auto"/>
        <w:ind w:left="0" w:firstLine="142"/>
        <w:jc w:val="both"/>
        <w:rPr>
          <w:rFonts w:ascii="Century Gothic" w:hAnsi="Century Gothic"/>
          <w:sz w:val="24"/>
          <w:szCs w:val="24"/>
        </w:rPr>
      </w:pPr>
      <w:r w:rsidRPr="00E33CEC">
        <w:rPr>
          <w:rFonts w:ascii="Century Gothic" w:hAnsi="Century Gothic"/>
          <w:sz w:val="24"/>
          <w:szCs w:val="24"/>
        </w:rPr>
        <w:t xml:space="preserve">2.2. Neo constitucionalismo </w:t>
      </w:r>
    </w:p>
    <w:p w:rsidR="001B7DD6" w:rsidRPr="00E33CEC" w:rsidRDefault="001B7DD6" w:rsidP="00E33CEC">
      <w:pPr>
        <w:pStyle w:val="Prrafodelista"/>
        <w:spacing w:line="360" w:lineRule="auto"/>
        <w:ind w:left="0" w:firstLine="142"/>
        <w:jc w:val="both"/>
        <w:rPr>
          <w:rFonts w:ascii="Century Gothic" w:hAnsi="Century Gothic"/>
          <w:sz w:val="24"/>
          <w:szCs w:val="24"/>
        </w:rPr>
      </w:pPr>
      <w:r w:rsidRPr="00E33CEC">
        <w:rPr>
          <w:rFonts w:ascii="Century Gothic" w:hAnsi="Century Gothic"/>
          <w:sz w:val="24"/>
          <w:szCs w:val="24"/>
        </w:rPr>
        <w:t>2.3. Democracia deliberativa</w:t>
      </w:r>
    </w:p>
    <w:p w:rsidR="001B7DD6" w:rsidRPr="00E33CEC" w:rsidRDefault="001B7DD6" w:rsidP="00E33CEC">
      <w:pPr>
        <w:pStyle w:val="Prrafodelista"/>
        <w:spacing w:line="360" w:lineRule="auto"/>
        <w:ind w:left="0" w:firstLine="142"/>
        <w:jc w:val="both"/>
        <w:rPr>
          <w:rFonts w:ascii="Century Gothic" w:hAnsi="Century Gothic"/>
          <w:sz w:val="24"/>
          <w:szCs w:val="24"/>
        </w:rPr>
      </w:pPr>
      <w:r w:rsidRPr="00E33CEC">
        <w:rPr>
          <w:rFonts w:ascii="Century Gothic" w:hAnsi="Century Gothic"/>
          <w:sz w:val="24"/>
          <w:szCs w:val="24"/>
        </w:rPr>
        <w:t>2.4. Gobernanza</w:t>
      </w:r>
    </w:p>
    <w:p w:rsidR="001B7DD6" w:rsidRPr="00E33CEC" w:rsidRDefault="001B7DD6" w:rsidP="00E33CEC">
      <w:pPr>
        <w:pStyle w:val="Prrafodelista"/>
        <w:spacing w:line="360" w:lineRule="auto"/>
        <w:ind w:left="0" w:firstLine="142"/>
        <w:jc w:val="both"/>
        <w:rPr>
          <w:rFonts w:ascii="Century Gothic" w:hAnsi="Century Gothic"/>
          <w:sz w:val="24"/>
          <w:szCs w:val="24"/>
        </w:rPr>
      </w:pPr>
      <w:r w:rsidRPr="00E33CEC">
        <w:rPr>
          <w:rFonts w:ascii="Century Gothic" w:hAnsi="Century Gothic"/>
          <w:sz w:val="24"/>
          <w:szCs w:val="24"/>
        </w:rPr>
        <w:lastRenderedPageBreak/>
        <w:t>2.5. Nueva Gestión Pública</w:t>
      </w:r>
    </w:p>
    <w:p w:rsidR="001B7DD6" w:rsidRPr="00E33CEC" w:rsidRDefault="001B7DD6" w:rsidP="00E33CEC">
      <w:pPr>
        <w:pStyle w:val="Prrafodelista"/>
        <w:spacing w:line="360" w:lineRule="auto"/>
        <w:ind w:left="0" w:firstLine="142"/>
        <w:jc w:val="both"/>
        <w:rPr>
          <w:rFonts w:ascii="Century Gothic" w:hAnsi="Century Gothic"/>
          <w:sz w:val="24"/>
          <w:szCs w:val="24"/>
        </w:rPr>
      </w:pPr>
      <w:r w:rsidRPr="00E33CEC">
        <w:rPr>
          <w:rFonts w:ascii="Century Gothic" w:hAnsi="Century Gothic"/>
          <w:sz w:val="24"/>
          <w:szCs w:val="24"/>
        </w:rPr>
        <w:t>2.6. Gobierno abierto</w:t>
      </w:r>
    </w:p>
    <w:p w:rsidR="001B7DD6" w:rsidRPr="00E33CEC" w:rsidRDefault="001B7DD6" w:rsidP="00E33CEC">
      <w:pPr>
        <w:jc w:val="both"/>
        <w:rPr>
          <w:rFonts w:ascii="Century Gothic" w:hAnsi="Century Gothic"/>
          <w:sz w:val="24"/>
          <w:szCs w:val="24"/>
        </w:rPr>
      </w:pPr>
      <w:r w:rsidRPr="00E33CEC">
        <w:rPr>
          <w:rFonts w:ascii="Century Gothic" w:hAnsi="Century Gothic"/>
          <w:sz w:val="24"/>
          <w:szCs w:val="24"/>
        </w:rPr>
        <w:t>MÓDULO III. Funciones Generales del Parlamento</w:t>
      </w:r>
    </w:p>
    <w:p w:rsidR="001B7DD6" w:rsidRPr="00E33CEC" w:rsidRDefault="001B7DD6" w:rsidP="00E33CEC">
      <w:pPr>
        <w:jc w:val="both"/>
        <w:rPr>
          <w:rFonts w:ascii="Century Gothic" w:hAnsi="Century Gothic"/>
          <w:sz w:val="24"/>
          <w:szCs w:val="24"/>
        </w:rPr>
      </w:pPr>
    </w:p>
    <w:p w:rsidR="001B7DD6" w:rsidRPr="00E33CEC" w:rsidRDefault="001B7DD6" w:rsidP="00E33CEC">
      <w:pPr>
        <w:pStyle w:val="Prrafodelista"/>
        <w:numPr>
          <w:ilvl w:val="1"/>
          <w:numId w:val="3"/>
        </w:numPr>
        <w:spacing w:after="160" w:line="360" w:lineRule="auto"/>
        <w:jc w:val="both"/>
        <w:rPr>
          <w:rFonts w:ascii="Century Gothic" w:hAnsi="Century Gothic"/>
          <w:sz w:val="24"/>
          <w:szCs w:val="24"/>
        </w:rPr>
      </w:pPr>
      <w:r w:rsidRPr="00E33CEC">
        <w:rPr>
          <w:rFonts w:ascii="Century Gothic" w:hAnsi="Century Gothic"/>
          <w:sz w:val="24"/>
          <w:szCs w:val="24"/>
        </w:rPr>
        <w:t>. Teoría general del control.</w:t>
      </w:r>
    </w:p>
    <w:p w:rsidR="001B7DD6" w:rsidRPr="00E33CEC" w:rsidRDefault="001B7DD6" w:rsidP="00E33CEC">
      <w:pPr>
        <w:pStyle w:val="Prrafodelista"/>
        <w:numPr>
          <w:ilvl w:val="1"/>
          <w:numId w:val="3"/>
        </w:numPr>
        <w:spacing w:after="160" w:line="360" w:lineRule="auto"/>
        <w:jc w:val="both"/>
        <w:rPr>
          <w:rFonts w:ascii="Century Gothic" w:hAnsi="Century Gothic"/>
          <w:sz w:val="24"/>
          <w:szCs w:val="24"/>
        </w:rPr>
      </w:pPr>
      <w:r w:rsidRPr="00E33CEC">
        <w:rPr>
          <w:rFonts w:ascii="Century Gothic" w:hAnsi="Century Gothic"/>
          <w:sz w:val="24"/>
          <w:szCs w:val="24"/>
        </w:rPr>
        <w:t>. Teoría general del Parlamento.</w:t>
      </w:r>
    </w:p>
    <w:p w:rsidR="001B7DD6" w:rsidRPr="00E33CEC" w:rsidRDefault="001B7DD6" w:rsidP="00E33CEC">
      <w:pPr>
        <w:pStyle w:val="Prrafodelista"/>
        <w:numPr>
          <w:ilvl w:val="1"/>
          <w:numId w:val="3"/>
        </w:numPr>
        <w:spacing w:after="160" w:line="360" w:lineRule="auto"/>
        <w:jc w:val="both"/>
        <w:rPr>
          <w:rFonts w:ascii="Century Gothic" w:hAnsi="Century Gothic"/>
          <w:sz w:val="24"/>
          <w:szCs w:val="24"/>
        </w:rPr>
      </w:pPr>
      <w:r w:rsidRPr="00E33CEC">
        <w:rPr>
          <w:rFonts w:ascii="Century Gothic" w:hAnsi="Century Gothic"/>
          <w:sz w:val="24"/>
          <w:szCs w:val="24"/>
        </w:rPr>
        <w:t>. Función de Orientación O Dirección Política.</w:t>
      </w:r>
    </w:p>
    <w:p w:rsidR="001B7DD6" w:rsidRPr="00E33CEC" w:rsidRDefault="001B7DD6" w:rsidP="00E33CEC">
      <w:pPr>
        <w:pStyle w:val="Prrafodelista"/>
        <w:numPr>
          <w:ilvl w:val="1"/>
          <w:numId w:val="3"/>
        </w:numPr>
        <w:spacing w:after="160" w:line="360" w:lineRule="auto"/>
        <w:jc w:val="both"/>
        <w:rPr>
          <w:rFonts w:ascii="Century Gothic" w:hAnsi="Century Gothic"/>
          <w:sz w:val="24"/>
          <w:szCs w:val="24"/>
        </w:rPr>
      </w:pPr>
      <w:r w:rsidRPr="00E33CEC">
        <w:rPr>
          <w:rFonts w:ascii="Century Gothic" w:hAnsi="Century Gothic"/>
          <w:sz w:val="24"/>
          <w:szCs w:val="24"/>
        </w:rPr>
        <w:t xml:space="preserve">. Control para jurisdiccional. </w:t>
      </w:r>
    </w:p>
    <w:p w:rsidR="001B7DD6" w:rsidRPr="00E33CEC" w:rsidRDefault="001B7DD6" w:rsidP="00E33CEC">
      <w:pPr>
        <w:pStyle w:val="Prrafodelista"/>
        <w:numPr>
          <w:ilvl w:val="1"/>
          <w:numId w:val="3"/>
        </w:numPr>
        <w:spacing w:after="160" w:line="360" w:lineRule="auto"/>
        <w:jc w:val="both"/>
        <w:rPr>
          <w:rFonts w:ascii="Century Gothic" w:hAnsi="Century Gothic"/>
          <w:sz w:val="24"/>
          <w:szCs w:val="24"/>
        </w:rPr>
      </w:pPr>
      <w:r w:rsidRPr="00E33CEC">
        <w:rPr>
          <w:rFonts w:ascii="Century Gothic" w:hAnsi="Century Gothic"/>
          <w:sz w:val="24"/>
          <w:szCs w:val="24"/>
        </w:rPr>
        <w:t>. Control financiero y presupuestal.</w:t>
      </w:r>
    </w:p>
    <w:p w:rsidR="001B7DD6" w:rsidRPr="00E33CEC" w:rsidRDefault="001B7DD6" w:rsidP="00E33CEC">
      <w:pPr>
        <w:jc w:val="both"/>
        <w:rPr>
          <w:rFonts w:ascii="Century Gothic" w:hAnsi="Century Gothic"/>
          <w:sz w:val="24"/>
          <w:szCs w:val="24"/>
        </w:rPr>
      </w:pPr>
    </w:p>
    <w:p w:rsidR="001B7DD6" w:rsidRPr="00E33CEC" w:rsidRDefault="001B7DD6" w:rsidP="00E33CEC">
      <w:pPr>
        <w:jc w:val="both"/>
        <w:rPr>
          <w:rFonts w:ascii="Century Gothic" w:hAnsi="Century Gothic"/>
          <w:sz w:val="24"/>
          <w:szCs w:val="24"/>
        </w:rPr>
      </w:pPr>
      <w:r w:rsidRPr="00E33CEC">
        <w:rPr>
          <w:rFonts w:ascii="Century Gothic" w:hAnsi="Century Gothic"/>
          <w:sz w:val="24"/>
          <w:szCs w:val="24"/>
        </w:rPr>
        <w:t>MODULO IV. Perspectivas hemisféricas del Parlamento</w:t>
      </w:r>
    </w:p>
    <w:p w:rsidR="001B7DD6" w:rsidRPr="00E33CEC" w:rsidRDefault="001B7DD6" w:rsidP="00E33CEC">
      <w:pPr>
        <w:jc w:val="both"/>
        <w:rPr>
          <w:rFonts w:ascii="Century Gothic" w:hAnsi="Century Gothic"/>
          <w:sz w:val="24"/>
          <w:szCs w:val="24"/>
        </w:rPr>
      </w:pPr>
    </w:p>
    <w:p w:rsidR="001B7DD6" w:rsidRPr="00E33CEC" w:rsidRDefault="001B7DD6" w:rsidP="00E33CEC">
      <w:pPr>
        <w:autoSpaceDE w:val="0"/>
        <w:autoSpaceDN w:val="0"/>
        <w:adjustRightInd w:val="0"/>
        <w:jc w:val="both"/>
        <w:rPr>
          <w:rFonts w:ascii="Century Gothic" w:hAnsi="Century Gothic"/>
          <w:sz w:val="24"/>
          <w:szCs w:val="24"/>
        </w:rPr>
      </w:pPr>
      <w:r w:rsidRPr="00E33CEC">
        <w:rPr>
          <w:rFonts w:ascii="Century Gothic" w:hAnsi="Century Gothic"/>
          <w:sz w:val="24"/>
          <w:szCs w:val="24"/>
        </w:rPr>
        <w:t xml:space="preserve">4.1. El Parlamento Hoy </w:t>
      </w:r>
    </w:p>
    <w:p w:rsidR="001B7DD6" w:rsidRPr="00E33CEC" w:rsidRDefault="001B7DD6" w:rsidP="00E33CEC">
      <w:pPr>
        <w:autoSpaceDE w:val="0"/>
        <w:autoSpaceDN w:val="0"/>
        <w:adjustRightInd w:val="0"/>
        <w:jc w:val="both"/>
        <w:rPr>
          <w:rFonts w:ascii="Century Gothic" w:hAnsi="Century Gothic"/>
          <w:sz w:val="24"/>
          <w:szCs w:val="24"/>
        </w:rPr>
      </w:pPr>
      <w:r w:rsidRPr="00E33CEC">
        <w:rPr>
          <w:rFonts w:ascii="Century Gothic" w:hAnsi="Century Gothic"/>
          <w:sz w:val="24"/>
          <w:szCs w:val="24"/>
        </w:rPr>
        <w:t xml:space="preserve">4.2. El Parlamento en México </w:t>
      </w:r>
    </w:p>
    <w:p w:rsidR="001B7DD6" w:rsidRPr="00E33CEC" w:rsidRDefault="001B7DD6" w:rsidP="00E33CEC">
      <w:pPr>
        <w:autoSpaceDE w:val="0"/>
        <w:autoSpaceDN w:val="0"/>
        <w:adjustRightInd w:val="0"/>
        <w:jc w:val="both"/>
        <w:rPr>
          <w:rFonts w:ascii="Century Gothic" w:hAnsi="Century Gothic"/>
          <w:sz w:val="24"/>
          <w:szCs w:val="24"/>
        </w:rPr>
      </w:pPr>
      <w:r w:rsidRPr="00E33CEC">
        <w:rPr>
          <w:rFonts w:ascii="Century Gothic" w:hAnsi="Century Gothic"/>
          <w:sz w:val="24"/>
          <w:szCs w:val="24"/>
        </w:rPr>
        <w:t>4.3. Paradoja democrática.</w:t>
      </w:r>
    </w:p>
    <w:p w:rsidR="001B7DD6" w:rsidRPr="00E33CEC" w:rsidRDefault="001B7DD6" w:rsidP="00E33CEC">
      <w:pPr>
        <w:autoSpaceDE w:val="0"/>
        <w:autoSpaceDN w:val="0"/>
        <w:adjustRightInd w:val="0"/>
        <w:jc w:val="both"/>
        <w:rPr>
          <w:rFonts w:ascii="Century Gothic" w:hAnsi="Century Gothic"/>
          <w:sz w:val="24"/>
          <w:szCs w:val="24"/>
        </w:rPr>
      </w:pPr>
      <w:r w:rsidRPr="00E33CEC">
        <w:rPr>
          <w:rFonts w:ascii="Century Gothic" w:hAnsi="Century Gothic"/>
          <w:sz w:val="24"/>
          <w:szCs w:val="24"/>
        </w:rPr>
        <w:t>4.4. Características del Parlamento democrático</w:t>
      </w:r>
    </w:p>
    <w:p w:rsidR="001B7DD6" w:rsidRPr="00E33CEC" w:rsidRDefault="001B7DD6" w:rsidP="00E33CEC">
      <w:pPr>
        <w:pStyle w:val="Prrafodelista"/>
        <w:numPr>
          <w:ilvl w:val="2"/>
          <w:numId w:val="4"/>
        </w:numPr>
        <w:autoSpaceDE w:val="0"/>
        <w:autoSpaceDN w:val="0"/>
        <w:adjustRightInd w:val="0"/>
        <w:spacing w:after="160" w:line="259" w:lineRule="auto"/>
        <w:jc w:val="both"/>
        <w:rPr>
          <w:rFonts w:ascii="Century Gothic" w:hAnsi="Century Gothic"/>
          <w:sz w:val="24"/>
          <w:szCs w:val="24"/>
        </w:rPr>
      </w:pPr>
      <w:r w:rsidRPr="00E33CEC">
        <w:rPr>
          <w:rFonts w:ascii="Century Gothic" w:hAnsi="Century Gothic"/>
          <w:sz w:val="24"/>
          <w:szCs w:val="24"/>
        </w:rPr>
        <w:t>Representativo</w:t>
      </w:r>
    </w:p>
    <w:p w:rsidR="001B7DD6" w:rsidRPr="00E33CEC" w:rsidRDefault="001B7DD6" w:rsidP="00E33CEC">
      <w:pPr>
        <w:pStyle w:val="Prrafodelista"/>
        <w:numPr>
          <w:ilvl w:val="2"/>
          <w:numId w:val="5"/>
        </w:numPr>
        <w:autoSpaceDE w:val="0"/>
        <w:autoSpaceDN w:val="0"/>
        <w:adjustRightInd w:val="0"/>
        <w:spacing w:after="160" w:line="259" w:lineRule="auto"/>
        <w:jc w:val="both"/>
        <w:rPr>
          <w:rFonts w:ascii="Century Gothic" w:hAnsi="Century Gothic"/>
          <w:sz w:val="24"/>
          <w:szCs w:val="24"/>
        </w:rPr>
      </w:pPr>
      <w:r w:rsidRPr="00E33CEC">
        <w:rPr>
          <w:rFonts w:ascii="Century Gothic" w:hAnsi="Century Gothic"/>
          <w:sz w:val="24"/>
          <w:szCs w:val="24"/>
        </w:rPr>
        <w:t>Abierto y transparente</w:t>
      </w:r>
    </w:p>
    <w:p w:rsidR="001B7DD6" w:rsidRPr="00E33CEC" w:rsidRDefault="001B7DD6" w:rsidP="00E33CEC">
      <w:pPr>
        <w:pStyle w:val="Prrafodelista"/>
        <w:numPr>
          <w:ilvl w:val="2"/>
          <w:numId w:val="5"/>
        </w:numPr>
        <w:autoSpaceDE w:val="0"/>
        <w:autoSpaceDN w:val="0"/>
        <w:adjustRightInd w:val="0"/>
        <w:spacing w:after="160" w:line="259" w:lineRule="auto"/>
        <w:jc w:val="both"/>
        <w:rPr>
          <w:rFonts w:ascii="Century Gothic" w:hAnsi="Century Gothic"/>
          <w:sz w:val="24"/>
          <w:szCs w:val="24"/>
        </w:rPr>
      </w:pPr>
      <w:r w:rsidRPr="00E33CEC">
        <w:rPr>
          <w:rFonts w:ascii="Century Gothic" w:hAnsi="Century Gothic"/>
          <w:sz w:val="24"/>
          <w:szCs w:val="24"/>
        </w:rPr>
        <w:t>Accesible</w:t>
      </w:r>
    </w:p>
    <w:p w:rsidR="001B7DD6" w:rsidRPr="00E33CEC" w:rsidRDefault="001B7DD6" w:rsidP="00E33CEC">
      <w:pPr>
        <w:pStyle w:val="Prrafodelista"/>
        <w:numPr>
          <w:ilvl w:val="2"/>
          <w:numId w:val="5"/>
        </w:numPr>
        <w:autoSpaceDE w:val="0"/>
        <w:autoSpaceDN w:val="0"/>
        <w:adjustRightInd w:val="0"/>
        <w:spacing w:after="160" w:line="259" w:lineRule="auto"/>
        <w:jc w:val="both"/>
        <w:rPr>
          <w:rFonts w:ascii="Century Gothic" w:hAnsi="Century Gothic"/>
          <w:sz w:val="24"/>
          <w:szCs w:val="24"/>
        </w:rPr>
      </w:pPr>
      <w:r w:rsidRPr="00E33CEC">
        <w:rPr>
          <w:rFonts w:ascii="Century Gothic" w:hAnsi="Century Gothic"/>
          <w:sz w:val="24"/>
          <w:szCs w:val="24"/>
        </w:rPr>
        <w:t>Responsable</w:t>
      </w:r>
    </w:p>
    <w:p w:rsidR="001B7DD6" w:rsidRPr="00E33CEC" w:rsidRDefault="001B7DD6" w:rsidP="00E33CEC">
      <w:pPr>
        <w:pStyle w:val="Prrafodelista"/>
        <w:numPr>
          <w:ilvl w:val="2"/>
          <w:numId w:val="5"/>
        </w:numPr>
        <w:autoSpaceDE w:val="0"/>
        <w:autoSpaceDN w:val="0"/>
        <w:adjustRightInd w:val="0"/>
        <w:spacing w:after="160" w:line="259" w:lineRule="auto"/>
        <w:jc w:val="both"/>
        <w:rPr>
          <w:rFonts w:ascii="Century Gothic" w:hAnsi="Century Gothic"/>
          <w:sz w:val="24"/>
          <w:szCs w:val="24"/>
        </w:rPr>
      </w:pPr>
      <w:r w:rsidRPr="00E33CEC">
        <w:rPr>
          <w:rFonts w:ascii="Century Gothic" w:hAnsi="Century Gothic"/>
          <w:sz w:val="24"/>
          <w:szCs w:val="24"/>
        </w:rPr>
        <w:t>Eficaz</w:t>
      </w:r>
    </w:p>
    <w:p w:rsidR="001B7DD6" w:rsidRPr="00E33CEC" w:rsidRDefault="001B7DD6" w:rsidP="00E33CEC">
      <w:pPr>
        <w:autoSpaceDE w:val="0"/>
        <w:autoSpaceDN w:val="0"/>
        <w:adjustRightInd w:val="0"/>
        <w:jc w:val="both"/>
        <w:rPr>
          <w:rFonts w:ascii="Century Gothic" w:hAnsi="Century Gothic"/>
          <w:sz w:val="24"/>
          <w:szCs w:val="24"/>
        </w:rPr>
      </w:pPr>
      <w:r w:rsidRPr="00E33CEC">
        <w:rPr>
          <w:rFonts w:ascii="Century Gothic" w:hAnsi="Century Gothic"/>
          <w:sz w:val="24"/>
          <w:szCs w:val="24"/>
        </w:rPr>
        <w:t>4.5 Parlamento futuro</w:t>
      </w:r>
    </w:p>
    <w:p w:rsidR="001B7DD6" w:rsidRDefault="001B7DD6" w:rsidP="00E33CEC">
      <w:pPr>
        <w:jc w:val="both"/>
        <w:rPr>
          <w:rFonts w:ascii="Century Gothic" w:hAnsi="Century Gothic"/>
          <w:sz w:val="24"/>
          <w:szCs w:val="24"/>
        </w:rPr>
      </w:pPr>
    </w:p>
    <w:p w:rsidR="00E33CEC" w:rsidRDefault="00E33CEC" w:rsidP="00E33CEC">
      <w:pPr>
        <w:jc w:val="both"/>
        <w:rPr>
          <w:rFonts w:ascii="Century Gothic" w:hAnsi="Century Gothic"/>
          <w:sz w:val="24"/>
          <w:szCs w:val="24"/>
        </w:rPr>
      </w:pPr>
    </w:p>
    <w:p w:rsidR="00E33CEC" w:rsidRDefault="00E33CEC" w:rsidP="00E33CEC">
      <w:pPr>
        <w:jc w:val="both"/>
        <w:rPr>
          <w:rFonts w:ascii="Century Gothic" w:hAnsi="Century Gothic"/>
          <w:sz w:val="24"/>
          <w:szCs w:val="24"/>
        </w:rPr>
      </w:pPr>
    </w:p>
    <w:p w:rsidR="00E33CEC" w:rsidRPr="00E33CEC" w:rsidRDefault="00E33CEC" w:rsidP="00E33CEC">
      <w:pPr>
        <w:jc w:val="both"/>
        <w:rPr>
          <w:rFonts w:ascii="Century Gothic" w:hAnsi="Century Gothic"/>
          <w:sz w:val="24"/>
          <w:szCs w:val="24"/>
        </w:rPr>
      </w:pPr>
    </w:p>
    <w:p w:rsidR="001B7DD6" w:rsidRPr="00E33CEC" w:rsidRDefault="001B7DD6" w:rsidP="00E33CEC">
      <w:pPr>
        <w:jc w:val="both"/>
        <w:rPr>
          <w:rFonts w:ascii="Century Gothic" w:hAnsi="Century Gothic"/>
          <w:sz w:val="24"/>
          <w:szCs w:val="24"/>
        </w:rPr>
      </w:pPr>
      <w:r w:rsidRPr="00E33CEC">
        <w:rPr>
          <w:rFonts w:ascii="Century Gothic" w:hAnsi="Century Gothic"/>
          <w:sz w:val="24"/>
          <w:szCs w:val="24"/>
        </w:rPr>
        <w:lastRenderedPageBreak/>
        <w:t>MÓDULO V. Obligatoriedad de los Tratados Internacionales en Materia de Derechos Humanos para el Poder Legislativo.</w:t>
      </w:r>
    </w:p>
    <w:p w:rsidR="001B7DD6" w:rsidRPr="00E33CEC" w:rsidRDefault="001B7DD6" w:rsidP="00E33CEC">
      <w:pPr>
        <w:spacing w:line="240" w:lineRule="auto"/>
        <w:ind w:right="1418"/>
        <w:jc w:val="both"/>
        <w:rPr>
          <w:rFonts w:ascii="Century Gothic" w:hAnsi="Century Gothic"/>
          <w:sz w:val="24"/>
          <w:szCs w:val="24"/>
        </w:rPr>
      </w:pPr>
    </w:p>
    <w:p w:rsidR="001B7DD6" w:rsidRPr="00E33CEC" w:rsidRDefault="001B7DD6" w:rsidP="00E33CEC">
      <w:pPr>
        <w:ind w:right="1418"/>
        <w:jc w:val="both"/>
        <w:rPr>
          <w:rFonts w:ascii="Century Gothic" w:hAnsi="Century Gothic"/>
          <w:sz w:val="24"/>
          <w:szCs w:val="24"/>
        </w:rPr>
      </w:pPr>
      <w:r w:rsidRPr="00E33CEC">
        <w:rPr>
          <w:rFonts w:ascii="Century Gothic" w:hAnsi="Century Gothic"/>
          <w:sz w:val="24"/>
          <w:szCs w:val="24"/>
        </w:rPr>
        <w:t xml:space="preserve">5.1. Introducción. </w:t>
      </w:r>
    </w:p>
    <w:p w:rsidR="001B7DD6" w:rsidRPr="00E33CEC" w:rsidRDefault="001B7DD6" w:rsidP="00E33CEC">
      <w:pPr>
        <w:ind w:right="1418"/>
        <w:jc w:val="both"/>
        <w:rPr>
          <w:rFonts w:ascii="Century Gothic" w:hAnsi="Century Gothic"/>
          <w:sz w:val="24"/>
          <w:szCs w:val="24"/>
        </w:rPr>
      </w:pPr>
      <w:r w:rsidRPr="00E33CEC">
        <w:rPr>
          <w:rFonts w:ascii="Century Gothic" w:hAnsi="Century Gothic"/>
          <w:sz w:val="24"/>
          <w:szCs w:val="24"/>
        </w:rPr>
        <w:t xml:space="preserve">5.2. Derecho internacional público </w:t>
      </w:r>
    </w:p>
    <w:p w:rsidR="001B7DD6" w:rsidRPr="00E33CEC" w:rsidRDefault="001B7DD6" w:rsidP="00E33CEC">
      <w:pPr>
        <w:ind w:right="1418"/>
        <w:jc w:val="both"/>
        <w:rPr>
          <w:rFonts w:ascii="Century Gothic" w:hAnsi="Century Gothic"/>
          <w:sz w:val="24"/>
          <w:szCs w:val="24"/>
        </w:rPr>
      </w:pPr>
      <w:r w:rsidRPr="00E33CEC">
        <w:rPr>
          <w:rFonts w:ascii="Century Gothic" w:hAnsi="Century Gothic"/>
          <w:sz w:val="24"/>
          <w:szCs w:val="24"/>
        </w:rPr>
        <w:t xml:space="preserve">5.3. Derechos fundamentales y derechos humanos </w:t>
      </w:r>
    </w:p>
    <w:p w:rsidR="001B7DD6" w:rsidRPr="00E33CEC" w:rsidRDefault="001B7DD6" w:rsidP="00E33CEC">
      <w:pPr>
        <w:ind w:right="1418"/>
        <w:jc w:val="both"/>
        <w:rPr>
          <w:rFonts w:ascii="Century Gothic" w:hAnsi="Century Gothic"/>
          <w:sz w:val="24"/>
          <w:szCs w:val="24"/>
        </w:rPr>
      </w:pPr>
      <w:r w:rsidRPr="00E33CEC">
        <w:rPr>
          <w:rFonts w:ascii="Century Gothic" w:hAnsi="Century Gothic"/>
          <w:sz w:val="24"/>
          <w:szCs w:val="24"/>
        </w:rPr>
        <w:t xml:space="preserve">5.4. Sistemas de protección de los derechos humanos </w:t>
      </w:r>
    </w:p>
    <w:p w:rsidR="001B7DD6" w:rsidRPr="00E33CEC" w:rsidRDefault="001B7DD6" w:rsidP="00E33CEC">
      <w:pPr>
        <w:ind w:right="1418"/>
        <w:jc w:val="both"/>
        <w:rPr>
          <w:rFonts w:ascii="Century Gothic" w:hAnsi="Century Gothic"/>
          <w:sz w:val="24"/>
          <w:szCs w:val="24"/>
        </w:rPr>
      </w:pPr>
      <w:r w:rsidRPr="00E33CEC">
        <w:rPr>
          <w:rFonts w:ascii="Century Gothic" w:hAnsi="Century Gothic"/>
          <w:sz w:val="24"/>
          <w:szCs w:val="24"/>
        </w:rPr>
        <w:t xml:space="preserve">5.5. Tratados internacionales en materia de derechos humanos y el Poder Legislativo </w:t>
      </w:r>
    </w:p>
    <w:p w:rsidR="001B7DD6" w:rsidRPr="00E33CEC" w:rsidRDefault="001B7DD6" w:rsidP="00E33CEC">
      <w:pPr>
        <w:autoSpaceDE w:val="0"/>
        <w:autoSpaceDN w:val="0"/>
        <w:adjustRightInd w:val="0"/>
        <w:jc w:val="both"/>
        <w:rPr>
          <w:rFonts w:ascii="Century Gothic" w:hAnsi="Century Gothic"/>
          <w:sz w:val="24"/>
          <w:szCs w:val="24"/>
        </w:rPr>
      </w:pPr>
      <w:r w:rsidRPr="00E33CEC">
        <w:rPr>
          <w:rFonts w:ascii="Century Gothic" w:hAnsi="Century Gothic"/>
          <w:sz w:val="24"/>
          <w:szCs w:val="24"/>
        </w:rPr>
        <w:t>5.6. ¿Desplazamiento de la soberanía nacional y supremacía constitucional por una soberanía supranacional y supremacía convencional?</w:t>
      </w:r>
    </w:p>
    <w:p w:rsidR="001B7DD6" w:rsidRPr="00E33CEC" w:rsidRDefault="001B7DD6" w:rsidP="00E33CEC">
      <w:pPr>
        <w:jc w:val="both"/>
        <w:rPr>
          <w:rFonts w:ascii="Century Gothic" w:hAnsi="Century Gothic"/>
          <w:sz w:val="24"/>
          <w:szCs w:val="24"/>
        </w:rPr>
      </w:pPr>
    </w:p>
    <w:p w:rsidR="001B7DD6" w:rsidRPr="00E33CEC" w:rsidRDefault="001B7DD6" w:rsidP="00E33CEC">
      <w:pPr>
        <w:jc w:val="both"/>
        <w:rPr>
          <w:rFonts w:ascii="Century Gothic" w:hAnsi="Century Gothic"/>
          <w:sz w:val="24"/>
          <w:szCs w:val="24"/>
        </w:rPr>
      </w:pPr>
      <w:r w:rsidRPr="00E33CEC">
        <w:rPr>
          <w:rFonts w:ascii="Century Gothic" w:hAnsi="Century Gothic"/>
          <w:sz w:val="24"/>
          <w:szCs w:val="24"/>
        </w:rPr>
        <w:t>MÓDULO VI. Finanzas Públicas Estatales y Municipales</w:t>
      </w:r>
    </w:p>
    <w:p w:rsidR="001B7DD6" w:rsidRPr="00E33CEC" w:rsidRDefault="001B7DD6" w:rsidP="00E33CEC">
      <w:pPr>
        <w:jc w:val="both"/>
        <w:rPr>
          <w:rFonts w:ascii="Century Gothic" w:hAnsi="Century Gothic"/>
          <w:sz w:val="24"/>
          <w:szCs w:val="24"/>
        </w:rPr>
      </w:pPr>
    </w:p>
    <w:p w:rsidR="001B7DD6" w:rsidRPr="00E33CEC" w:rsidRDefault="001B7DD6" w:rsidP="00E33CEC">
      <w:pPr>
        <w:jc w:val="both"/>
        <w:rPr>
          <w:rFonts w:ascii="Century Gothic" w:hAnsi="Century Gothic"/>
          <w:sz w:val="24"/>
          <w:szCs w:val="24"/>
        </w:rPr>
      </w:pPr>
      <w:r w:rsidRPr="00E33CEC">
        <w:rPr>
          <w:rFonts w:ascii="Century Gothic" w:hAnsi="Century Gothic"/>
          <w:sz w:val="24"/>
          <w:szCs w:val="24"/>
        </w:rPr>
        <w:t>6.1. Conceptualización básica de elementos que las integran y marco teórico de las finanzas públicas estatales y municipales.</w:t>
      </w:r>
    </w:p>
    <w:p w:rsidR="001B7DD6" w:rsidRPr="00E33CEC" w:rsidRDefault="001B7DD6" w:rsidP="00E33CEC">
      <w:pPr>
        <w:jc w:val="both"/>
        <w:rPr>
          <w:rFonts w:ascii="Century Gothic" w:hAnsi="Century Gothic"/>
          <w:sz w:val="24"/>
          <w:szCs w:val="24"/>
        </w:rPr>
      </w:pPr>
      <w:r w:rsidRPr="00E33CEC">
        <w:rPr>
          <w:rFonts w:ascii="Century Gothic" w:hAnsi="Century Gothic"/>
          <w:sz w:val="24"/>
          <w:szCs w:val="24"/>
        </w:rPr>
        <w:t>6.2. Federalismo fiscal</w:t>
      </w:r>
    </w:p>
    <w:p w:rsidR="001B7DD6" w:rsidRPr="00E33CEC" w:rsidRDefault="001B7DD6" w:rsidP="00E33CEC">
      <w:pPr>
        <w:ind w:firstLine="708"/>
        <w:jc w:val="both"/>
        <w:rPr>
          <w:rFonts w:ascii="Century Gothic" w:hAnsi="Century Gothic"/>
          <w:sz w:val="24"/>
          <w:szCs w:val="24"/>
        </w:rPr>
      </w:pPr>
      <w:r w:rsidRPr="00E33CEC">
        <w:rPr>
          <w:rFonts w:ascii="Century Gothic" w:hAnsi="Century Gothic"/>
          <w:sz w:val="24"/>
          <w:szCs w:val="24"/>
        </w:rPr>
        <w:t>6.2.1. Elementos básicos del federalismo</w:t>
      </w:r>
    </w:p>
    <w:p w:rsidR="001B7DD6" w:rsidRPr="00E33CEC" w:rsidRDefault="001B7DD6" w:rsidP="00E33CEC">
      <w:pPr>
        <w:ind w:firstLine="708"/>
        <w:jc w:val="both"/>
        <w:rPr>
          <w:rFonts w:ascii="Century Gothic" w:hAnsi="Century Gothic"/>
          <w:sz w:val="24"/>
          <w:szCs w:val="24"/>
        </w:rPr>
      </w:pPr>
      <w:r w:rsidRPr="00E33CEC">
        <w:rPr>
          <w:rFonts w:ascii="Century Gothic" w:hAnsi="Century Gothic"/>
          <w:sz w:val="24"/>
          <w:szCs w:val="24"/>
        </w:rPr>
        <w:t>6.2.2. Principios de asignación de recursos federalizados</w:t>
      </w:r>
    </w:p>
    <w:p w:rsidR="001B7DD6" w:rsidRPr="00E33CEC" w:rsidRDefault="001B7DD6" w:rsidP="00E33CEC">
      <w:pPr>
        <w:ind w:left="1418" w:hanging="710"/>
        <w:jc w:val="both"/>
        <w:rPr>
          <w:rFonts w:ascii="Century Gothic" w:hAnsi="Century Gothic"/>
          <w:sz w:val="24"/>
          <w:szCs w:val="24"/>
        </w:rPr>
      </w:pPr>
      <w:r w:rsidRPr="00E33CEC">
        <w:rPr>
          <w:rFonts w:ascii="Century Gothic" w:hAnsi="Century Gothic"/>
          <w:sz w:val="24"/>
          <w:szCs w:val="24"/>
        </w:rPr>
        <w:t>6.2.3. Mecanismos e instrumentos de transferencia: participaciones, aportaciones, convenios y fondos para proyectos de inversión</w:t>
      </w:r>
    </w:p>
    <w:p w:rsidR="001B7DD6" w:rsidRPr="00E33CEC" w:rsidRDefault="001B7DD6" w:rsidP="00E33CEC">
      <w:pPr>
        <w:jc w:val="both"/>
        <w:rPr>
          <w:rFonts w:ascii="Century Gothic" w:hAnsi="Century Gothic"/>
          <w:sz w:val="24"/>
          <w:szCs w:val="24"/>
        </w:rPr>
      </w:pPr>
      <w:r w:rsidRPr="00E33CEC">
        <w:rPr>
          <w:rFonts w:ascii="Century Gothic" w:hAnsi="Century Gothic"/>
          <w:sz w:val="24"/>
          <w:szCs w:val="24"/>
        </w:rPr>
        <w:t>6.3. Proceso de integración presupuestal y su marco jurídico-normativo</w:t>
      </w:r>
    </w:p>
    <w:p w:rsidR="001B7DD6" w:rsidRPr="00E33CEC" w:rsidRDefault="001B7DD6" w:rsidP="00E33CEC">
      <w:pPr>
        <w:jc w:val="both"/>
        <w:rPr>
          <w:rFonts w:ascii="Century Gothic" w:hAnsi="Century Gothic"/>
          <w:sz w:val="24"/>
          <w:szCs w:val="24"/>
        </w:rPr>
      </w:pPr>
      <w:r w:rsidRPr="00E33CEC">
        <w:rPr>
          <w:rFonts w:ascii="Century Gothic" w:hAnsi="Century Gothic"/>
          <w:sz w:val="24"/>
          <w:szCs w:val="24"/>
        </w:rPr>
        <w:t>6.4. Esbozo de técnicas para la formulación del presupuesto</w:t>
      </w:r>
    </w:p>
    <w:p w:rsidR="001B7DD6" w:rsidRPr="00E33CEC" w:rsidRDefault="001B7DD6" w:rsidP="00E33CEC">
      <w:pPr>
        <w:jc w:val="both"/>
        <w:rPr>
          <w:rFonts w:ascii="Century Gothic" w:hAnsi="Century Gothic"/>
          <w:sz w:val="24"/>
          <w:szCs w:val="24"/>
        </w:rPr>
      </w:pPr>
      <w:r w:rsidRPr="00E33CEC">
        <w:rPr>
          <w:rFonts w:ascii="Century Gothic" w:hAnsi="Century Gothic"/>
          <w:sz w:val="24"/>
          <w:szCs w:val="24"/>
        </w:rPr>
        <w:t>6.5. Formas de Presentación del presupuesto</w:t>
      </w:r>
    </w:p>
    <w:p w:rsidR="001B7DD6" w:rsidRPr="00E33CEC" w:rsidRDefault="001B7DD6" w:rsidP="00E33CEC">
      <w:pPr>
        <w:ind w:left="567" w:hanging="567"/>
        <w:jc w:val="both"/>
        <w:rPr>
          <w:rFonts w:ascii="Century Gothic" w:hAnsi="Century Gothic"/>
          <w:sz w:val="24"/>
          <w:szCs w:val="24"/>
        </w:rPr>
      </w:pPr>
      <w:r w:rsidRPr="00E33CEC">
        <w:rPr>
          <w:rFonts w:ascii="Century Gothic" w:hAnsi="Century Gothic"/>
          <w:sz w:val="24"/>
          <w:szCs w:val="24"/>
        </w:rPr>
        <w:t>6.6. Similitud entre las estructuras presupuestarias local y federal: Ley de Contabilidad Gubernamental.</w:t>
      </w:r>
    </w:p>
    <w:p w:rsidR="001B7DD6" w:rsidRPr="00E33CEC" w:rsidRDefault="001B7DD6" w:rsidP="00E33CEC">
      <w:pPr>
        <w:jc w:val="both"/>
        <w:rPr>
          <w:rFonts w:ascii="Century Gothic" w:hAnsi="Century Gothic"/>
          <w:sz w:val="24"/>
          <w:szCs w:val="24"/>
        </w:rPr>
      </w:pPr>
    </w:p>
    <w:p w:rsidR="001B7DD6" w:rsidRPr="00E33CEC" w:rsidRDefault="001B7DD6" w:rsidP="00E33CEC">
      <w:pPr>
        <w:jc w:val="both"/>
        <w:rPr>
          <w:rFonts w:ascii="Century Gothic" w:hAnsi="Century Gothic"/>
          <w:sz w:val="24"/>
          <w:szCs w:val="24"/>
        </w:rPr>
      </w:pPr>
      <w:r w:rsidRPr="00E33CEC">
        <w:rPr>
          <w:rFonts w:ascii="Century Gothic" w:hAnsi="Century Gothic"/>
          <w:sz w:val="24"/>
          <w:szCs w:val="24"/>
        </w:rPr>
        <w:lastRenderedPageBreak/>
        <w:t>MÓDULO VII. Poder Legislativo en la Fiscalización del Gasto de Estados y Municipios.</w:t>
      </w:r>
    </w:p>
    <w:p w:rsidR="001B7DD6" w:rsidRPr="00E33CEC" w:rsidRDefault="001B7DD6" w:rsidP="00E33CEC">
      <w:pPr>
        <w:jc w:val="both"/>
        <w:rPr>
          <w:rFonts w:ascii="Century Gothic" w:hAnsi="Century Gothic"/>
          <w:sz w:val="24"/>
          <w:szCs w:val="24"/>
        </w:rPr>
      </w:pPr>
    </w:p>
    <w:p w:rsidR="001B7DD6" w:rsidRPr="00E33CEC" w:rsidRDefault="001B7DD6" w:rsidP="00E33CEC">
      <w:pPr>
        <w:jc w:val="both"/>
        <w:rPr>
          <w:rFonts w:ascii="Century Gothic" w:hAnsi="Century Gothic"/>
          <w:sz w:val="24"/>
          <w:szCs w:val="24"/>
        </w:rPr>
      </w:pPr>
      <w:r w:rsidRPr="00E33CEC">
        <w:rPr>
          <w:rFonts w:ascii="Century Gothic" w:hAnsi="Century Gothic"/>
          <w:sz w:val="24"/>
          <w:szCs w:val="24"/>
        </w:rPr>
        <w:t>7.1. Rendición de cuentas, transparencia, gobierno abierto y acceso a la información pública en un régimen democrático.</w:t>
      </w:r>
    </w:p>
    <w:p w:rsidR="001B7DD6" w:rsidRPr="00E33CEC" w:rsidRDefault="001B7DD6" w:rsidP="00E33CEC">
      <w:pPr>
        <w:jc w:val="both"/>
        <w:rPr>
          <w:rFonts w:ascii="Century Gothic" w:hAnsi="Century Gothic"/>
          <w:sz w:val="24"/>
          <w:szCs w:val="24"/>
        </w:rPr>
      </w:pPr>
      <w:r w:rsidRPr="00E33CEC">
        <w:rPr>
          <w:rFonts w:ascii="Century Gothic" w:hAnsi="Century Gothic"/>
          <w:sz w:val="24"/>
          <w:szCs w:val="24"/>
        </w:rPr>
        <w:t>7.2. Régimen de rendición de cuentas</w:t>
      </w:r>
    </w:p>
    <w:p w:rsidR="001B7DD6" w:rsidRPr="00E33CEC" w:rsidRDefault="001B7DD6" w:rsidP="00E33CEC">
      <w:pPr>
        <w:ind w:left="708"/>
        <w:jc w:val="both"/>
        <w:rPr>
          <w:rFonts w:ascii="Century Gothic" w:hAnsi="Century Gothic"/>
          <w:sz w:val="24"/>
          <w:szCs w:val="24"/>
        </w:rPr>
      </w:pPr>
      <w:r w:rsidRPr="00E33CEC">
        <w:rPr>
          <w:rFonts w:ascii="Century Gothic" w:hAnsi="Century Gothic"/>
          <w:sz w:val="24"/>
          <w:szCs w:val="24"/>
        </w:rPr>
        <w:t xml:space="preserve">7.2.1. Estados </w:t>
      </w:r>
    </w:p>
    <w:p w:rsidR="001B7DD6" w:rsidRPr="00E33CEC" w:rsidRDefault="001B7DD6" w:rsidP="00E33CEC">
      <w:pPr>
        <w:ind w:left="708"/>
        <w:jc w:val="both"/>
        <w:rPr>
          <w:rFonts w:ascii="Century Gothic" w:hAnsi="Century Gothic"/>
          <w:sz w:val="24"/>
          <w:szCs w:val="24"/>
        </w:rPr>
      </w:pPr>
      <w:r w:rsidRPr="00E33CEC">
        <w:rPr>
          <w:rFonts w:ascii="Century Gothic" w:hAnsi="Century Gothic"/>
          <w:sz w:val="24"/>
          <w:szCs w:val="24"/>
        </w:rPr>
        <w:t>7.2.2. Municipios</w:t>
      </w:r>
    </w:p>
    <w:p w:rsidR="001B7DD6" w:rsidRPr="00E33CEC" w:rsidRDefault="001B7DD6" w:rsidP="00E33CEC">
      <w:pPr>
        <w:jc w:val="both"/>
        <w:rPr>
          <w:rFonts w:ascii="Century Gothic" w:hAnsi="Century Gothic"/>
          <w:sz w:val="24"/>
          <w:szCs w:val="24"/>
        </w:rPr>
      </w:pPr>
      <w:r w:rsidRPr="00E33CEC">
        <w:rPr>
          <w:rFonts w:ascii="Century Gothic" w:hAnsi="Century Gothic"/>
          <w:sz w:val="24"/>
          <w:szCs w:val="24"/>
        </w:rPr>
        <w:t>7.3. Proceso de fiscalización Local</w:t>
      </w:r>
    </w:p>
    <w:p w:rsidR="001B7DD6" w:rsidRPr="00E33CEC" w:rsidRDefault="001B7DD6" w:rsidP="00E33CEC">
      <w:pPr>
        <w:ind w:left="708"/>
        <w:jc w:val="both"/>
        <w:rPr>
          <w:rFonts w:ascii="Century Gothic" w:hAnsi="Century Gothic"/>
          <w:sz w:val="24"/>
          <w:szCs w:val="24"/>
        </w:rPr>
      </w:pPr>
      <w:r w:rsidRPr="00E33CEC">
        <w:rPr>
          <w:rFonts w:ascii="Century Gothic" w:hAnsi="Century Gothic"/>
          <w:sz w:val="24"/>
          <w:szCs w:val="24"/>
        </w:rPr>
        <w:t xml:space="preserve">7.3.1. Revisión de las cuentas locales  </w:t>
      </w:r>
    </w:p>
    <w:p w:rsidR="001B7DD6" w:rsidRPr="00E33CEC" w:rsidRDefault="001B7DD6" w:rsidP="00E33CEC">
      <w:pPr>
        <w:ind w:left="708"/>
        <w:jc w:val="both"/>
        <w:rPr>
          <w:rFonts w:ascii="Century Gothic" w:hAnsi="Century Gothic"/>
          <w:sz w:val="24"/>
          <w:szCs w:val="24"/>
        </w:rPr>
      </w:pPr>
      <w:r w:rsidRPr="00E33CEC">
        <w:rPr>
          <w:rFonts w:ascii="Century Gothic" w:hAnsi="Century Gothic"/>
          <w:sz w:val="24"/>
          <w:szCs w:val="24"/>
        </w:rPr>
        <w:t>7.3.2. Fundamento constitucional</w:t>
      </w:r>
    </w:p>
    <w:p w:rsidR="001B7DD6" w:rsidRPr="00E33CEC" w:rsidRDefault="001B7DD6" w:rsidP="00E33CEC">
      <w:pPr>
        <w:ind w:left="708"/>
        <w:jc w:val="both"/>
        <w:rPr>
          <w:rFonts w:ascii="Century Gothic" w:hAnsi="Century Gothic"/>
          <w:sz w:val="24"/>
          <w:szCs w:val="24"/>
        </w:rPr>
      </w:pPr>
      <w:r w:rsidRPr="00E33CEC">
        <w:rPr>
          <w:rFonts w:ascii="Century Gothic" w:hAnsi="Century Gothic"/>
          <w:sz w:val="24"/>
          <w:szCs w:val="24"/>
        </w:rPr>
        <w:t>7.3.3. Situación actual y perspectivas</w:t>
      </w:r>
    </w:p>
    <w:p w:rsidR="001B7DD6" w:rsidRPr="00E33CEC" w:rsidRDefault="001B7DD6" w:rsidP="00E33CEC">
      <w:pPr>
        <w:jc w:val="both"/>
        <w:rPr>
          <w:rFonts w:ascii="Century Gothic" w:hAnsi="Century Gothic"/>
          <w:sz w:val="24"/>
          <w:szCs w:val="24"/>
        </w:rPr>
      </w:pPr>
    </w:p>
    <w:p w:rsidR="001B7DD6" w:rsidRPr="00E33CEC" w:rsidRDefault="001B7DD6" w:rsidP="00E33CEC">
      <w:pPr>
        <w:jc w:val="both"/>
        <w:rPr>
          <w:rFonts w:ascii="Century Gothic" w:hAnsi="Century Gothic"/>
          <w:sz w:val="24"/>
          <w:szCs w:val="24"/>
        </w:rPr>
      </w:pPr>
      <w:r w:rsidRPr="00E33CEC">
        <w:rPr>
          <w:rFonts w:ascii="Century Gothic" w:hAnsi="Century Gothic"/>
          <w:sz w:val="24"/>
          <w:szCs w:val="24"/>
        </w:rPr>
        <w:t>MÓDULO VIII. Poder Legislativo y Régimen de Responsabilidades de los Servidores Públicos</w:t>
      </w:r>
    </w:p>
    <w:p w:rsidR="001B7DD6" w:rsidRPr="00E33CEC" w:rsidRDefault="001B7DD6" w:rsidP="00E33CEC">
      <w:pPr>
        <w:jc w:val="both"/>
        <w:rPr>
          <w:rFonts w:ascii="Century Gothic" w:hAnsi="Century Gothic"/>
          <w:sz w:val="24"/>
          <w:szCs w:val="24"/>
        </w:rPr>
      </w:pPr>
    </w:p>
    <w:p w:rsidR="001B7DD6" w:rsidRPr="00E33CEC" w:rsidRDefault="001B7DD6" w:rsidP="00E33CEC">
      <w:pPr>
        <w:ind w:right="49"/>
        <w:jc w:val="both"/>
        <w:rPr>
          <w:rFonts w:ascii="Century Gothic" w:hAnsi="Century Gothic"/>
          <w:sz w:val="24"/>
          <w:szCs w:val="24"/>
        </w:rPr>
      </w:pPr>
      <w:r w:rsidRPr="00E33CEC">
        <w:rPr>
          <w:rFonts w:ascii="Century Gothic" w:hAnsi="Century Gothic"/>
          <w:sz w:val="24"/>
          <w:szCs w:val="24"/>
        </w:rPr>
        <w:t xml:space="preserve">8. Introducción </w:t>
      </w:r>
    </w:p>
    <w:p w:rsidR="001B7DD6" w:rsidRPr="00E33CEC" w:rsidRDefault="001B7DD6" w:rsidP="00E33CEC">
      <w:pPr>
        <w:ind w:left="708" w:right="49"/>
        <w:jc w:val="both"/>
        <w:rPr>
          <w:rFonts w:ascii="Century Gothic" w:hAnsi="Century Gothic"/>
          <w:sz w:val="24"/>
          <w:szCs w:val="24"/>
        </w:rPr>
      </w:pPr>
      <w:r w:rsidRPr="00E33CEC">
        <w:rPr>
          <w:rFonts w:ascii="Century Gothic" w:hAnsi="Century Gothic"/>
          <w:sz w:val="24"/>
          <w:szCs w:val="24"/>
        </w:rPr>
        <w:t xml:space="preserve">8.1. Concepto de responsabilidad </w:t>
      </w:r>
    </w:p>
    <w:p w:rsidR="001B7DD6" w:rsidRPr="00E33CEC" w:rsidRDefault="001B7DD6" w:rsidP="00E33CEC">
      <w:pPr>
        <w:ind w:left="708" w:right="49"/>
        <w:jc w:val="both"/>
        <w:rPr>
          <w:rFonts w:ascii="Century Gothic" w:hAnsi="Century Gothic"/>
          <w:sz w:val="24"/>
          <w:szCs w:val="24"/>
        </w:rPr>
      </w:pPr>
      <w:r w:rsidRPr="00E33CEC">
        <w:rPr>
          <w:rFonts w:ascii="Century Gothic" w:hAnsi="Century Gothic"/>
          <w:sz w:val="24"/>
          <w:szCs w:val="24"/>
        </w:rPr>
        <w:t>8.2. Antecedentes históricos y legislativos de los regímenes de responsabilidades de los servidores públicos de tipo represivo</w:t>
      </w:r>
    </w:p>
    <w:p w:rsidR="001B7DD6" w:rsidRPr="00E33CEC" w:rsidRDefault="001B7DD6" w:rsidP="00E33CEC">
      <w:pPr>
        <w:ind w:left="708" w:right="49"/>
        <w:jc w:val="both"/>
        <w:rPr>
          <w:rFonts w:ascii="Century Gothic" w:hAnsi="Century Gothic"/>
          <w:sz w:val="24"/>
          <w:szCs w:val="24"/>
        </w:rPr>
      </w:pPr>
      <w:r w:rsidRPr="00E33CEC">
        <w:rPr>
          <w:rFonts w:ascii="Century Gothic" w:hAnsi="Century Gothic"/>
          <w:sz w:val="24"/>
          <w:szCs w:val="24"/>
        </w:rPr>
        <w:t xml:space="preserve">8.3. Desarrollo del marco constitucional y legal del régimen de responsabilidades de los servidores públicos de tipo represivo </w:t>
      </w:r>
    </w:p>
    <w:p w:rsidR="001B7DD6" w:rsidRPr="00E33CEC" w:rsidRDefault="001B7DD6" w:rsidP="00E33CEC">
      <w:pPr>
        <w:ind w:left="708" w:right="49"/>
        <w:jc w:val="both"/>
        <w:rPr>
          <w:rFonts w:ascii="Century Gothic" w:hAnsi="Century Gothic"/>
          <w:sz w:val="24"/>
          <w:szCs w:val="24"/>
        </w:rPr>
      </w:pPr>
      <w:r w:rsidRPr="00E33CEC">
        <w:rPr>
          <w:rFonts w:ascii="Century Gothic" w:hAnsi="Century Gothic"/>
          <w:sz w:val="24"/>
          <w:szCs w:val="24"/>
        </w:rPr>
        <w:t xml:space="preserve">8.4. Antecedentes históricos y legislación de los regímenes de responsabilidades de los servidores públicos de tipo resarcitorio </w:t>
      </w:r>
    </w:p>
    <w:p w:rsidR="001B7DD6" w:rsidRPr="00E33CEC" w:rsidRDefault="001B7DD6" w:rsidP="00E33CEC">
      <w:pPr>
        <w:ind w:left="708" w:right="49"/>
        <w:jc w:val="both"/>
        <w:rPr>
          <w:rFonts w:ascii="Century Gothic" w:hAnsi="Century Gothic"/>
          <w:sz w:val="24"/>
          <w:szCs w:val="24"/>
        </w:rPr>
      </w:pPr>
      <w:r w:rsidRPr="00E33CEC">
        <w:rPr>
          <w:rFonts w:ascii="Century Gothic" w:hAnsi="Century Gothic"/>
          <w:sz w:val="24"/>
          <w:szCs w:val="24"/>
        </w:rPr>
        <w:t>8.5. El caso del Presidente de la República; y su regulación en países de Centroamérica, Sudamérica y el Caribe.</w:t>
      </w:r>
    </w:p>
    <w:p w:rsidR="001B7DD6" w:rsidRPr="00E33CEC" w:rsidRDefault="001B7DD6" w:rsidP="00E33CEC">
      <w:pPr>
        <w:jc w:val="both"/>
        <w:rPr>
          <w:rFonts w:ascii="Century Gothic" w:hAnsi="Century Gothic"/>
          <w:sz w:val="24"/>
          <w:szCs w:val="24"/>
        </w:rPr>
      </w:pPr>
    </w:p>
    <w:p w:rsidR="001B7DD6" w:rsidRPr="00E33CEC" w:rsidRDefault="001B7DD6" w:rsidP="00E33CEC">
      <w:pPr>
        <w:jc w:val="both"/>
        <w:rPr>
          <w:rFonts w:ascii="Century Gothic" w:hAnsi="Century Gothic"/>
          <w:sz w:val="24"/>
          <w:szCs w:val="24"/>
        </w:rPr>
      </w:pPr>
      <w:r w:rsidRPr="00E33CEC">
        <w:rPr>
          <w:rFonts w:ascii="Century Gothic" w:hAnsi="Century Gothic"/>
          <w:sz w:val="24"/>
          <w:szCs w:val="24"/>
        </w:rPr>
        <w:lastRenderedPageBreak/>
        <w:t>MÓDULO IX. Proceso y Técnica Legislativa en anteproyectos y proyectos de ley</w:t>
      </w:r>
    </w:p>
    <w:p w:rsidR="001B7DD6" w:rsidRPr="00E33CEC" w:rsidRDefault="001B7DD6" w:rsidP="00E33CEC">
      <w:pPr>
        <w:jc w:val="both"/>
        <w:rPr>
          <w:rFonts w:ascii="Century Gothic" w:hAnsi="Century Gothic"/>
          <w:sz w:val="24"/>
          <w:szCs w:val="24"/>
        </w:rPr>
      </w:pPr>
      <w:r w:rsidRPr="00E33CEC">
        <w:rPr>
          <w:rFonts w:ascii="Century Gothic" w:hAnsi="Century Gothic"/>
          <w:sz w:val="24"/>
          <w:szCs w:val="24"/>
        </w:rPr>
        <w:t>9.1. Proceso de producción legislativa local.</w:t>
      </w:r>
    </w:p>
    <w:p w:rsidR="001B7DD6" w:rsidRPr="00E33CEC" w:rsidRDefault="001B7DD6" w:rsidP="00E33CEC">
      <w:pPr>
        <w:jc w:val="both"/>
        <w:rPr>
          <w:rFonts w:ascii="Century Gothic" w:hAnsi="Century Gothic"/>
          <w:sz w:val="24"/>
          <w:szCs w:val="24"/>
        </w:rPr>
      </w:pPr>
      <w:r w:rsidRPr="00E33CEC">
        <w:rPr>
          <w:rFonts w:ascii="Century Gothic" w:hAnsi="Century Gothic"/>
          <w:sz w:val="24"/>
          <w:szCs w:val="24"/>
        </w:rPr>
        <w:t>9.2. Metodología de la técnica legislativa,</w:t>
      </w:r>
    </w:p>
    <w:p w:rsidR="001B7DD6" w:rsidRPr="00E33CEC" w:rsidRDefault="001B7DD6" w:rsidP="00E33CEC">
      <w:pPr>
        <w:pStyle w:val="Prrafodelista"/>
        <w:spacing w:line="360" w:lineRule="auto"/>
        <w:ind w:left="360"/>
        <w:jc w:val="both"/>
        <w:rPr>
          <w:rFonts w:ascii="Century Gothic" w:hAnsi="Century Gothic"/>
          <w:sz w:val="24"/>
          <w:szCs w:val="24"/>
        </w:rPr>
      </w:pPr>
      <w:r w:rsidRPr="00E33CEC">
        <w:rPr>
          <w:rFonts w:ascii="Century Gothic" w:hAnsi="Century Gothic"/>
          <w:sz w:val="24"/>
          <w:szCs w:val="24"/>
        </w:rPr>
        <w:t>9.2.1. Argumentación legislativa.</w:t>
      </w:r>
    </w:p>
    <w:p w:rsidR="001B7DD6" w:rsidRPr="00E33CEC" w:rsidRDefault="001B7DD6" w:rsidP="00E33CEC">
      <w:pPr>
        <w:pStyle w:val="Prrafodelista"/>
        <w:spacing w:line="360" w:lineRule="auto"/>
        <w:ind w:left="360"/>
        <w:jc w:val="both"/>
        <w:rPr>
          <w:rFonts w:ascii="Century Gothic" w:hAnsi="Century Gothic"/>
          <w:sz w:val="24"/>
          <w:szCs w:val="24"/>
        </w:rPr>
      </w:pPr>
      <w:r w:rsidRPr="00E33CEC">
        <w:rPr>
          <w:rFonts w:ascii="Century Gothic" w:hAnsi="Century Gothic"/>
          <w:sz w:val="24"/>
          <w:szCs w:val="24"/>
        </w:rPr>
        <w:t xml:space="preserve">9.2.2. Análisis del discurso. </w:t>
      </w:r>
    </w:p>
    <w:p w:rsidR="001B7DD6" w:rsidRPr="00E33CEC" w:rsidRDefault="001B7DD6" w:rsidP="00E33CEC">
      <w:pPr>
        <w:pStyle w:val="Prrafodelista"/>
        <w:spacing w:line="360" w:lineRule="auto"/>
        <w:ind w:left="360"/>
        <w:jc w:val="both"/>
        <w:rPr>
          <w:rFonts w:ascii="Century Gothic" w:hAnsi="Century Gothic"/>
          <w:sz w:val="24"/>
          <w:szCs w:val="24"/>
        </w:rPr>
      </w:pPr>
      <w:r w:rsidRPr="00E33CEC">
        <w:rPr>
          <w:rFonts w:ascii="Century Gothic" w:hAnsi="Century Gothic"/>
          <w:sz w:val="24"/>
          <w:szCs w:val="24"/>
        </w:rPr>
        <w:t>9.2.3. Racionalidad en la producción legislativa</w:t>
      </w:r>
    </w:p>
    <w:p w:rsidR="001B7DD6" w:rsidRPr="00E33CEC" w:rsidRDefault="001B7DD6" w:rsidP="00E33CEC">
      <w:pPr>
        <w:jc w:val="both"/>
        <w:rPr>
          <w:rFonts w:ascii="Century Gothic" w:hAnsi="Century Gothic"/>
          <w:sz w:val="24"/>
          <w:szCs w:val="24"/>
        </w:rPr>
      </w:pPr>
      <w:r w:rsidRPr="00E33CEC">
        <w:rPr>
          <w:rFonts w:ascii="Century Gothic" w:hAnsi="Century Gothic"/>
          <w:sz w:val="24"/>
          <w:szCs w:val="24"/>
        </w:rPr>
        <w:t>9.3. Trascendencia de un programa de técnica legislativa para México</w:t>
      </w:r>
    </w:p>
    <w:p w:rsidR="001B7DD6" w:rsidRPr="00E33CEC" w:rsidRDefault="001B7DD6" w:rsidP="00E33CEC">
      <w:pPr>
        <w:jc w:val="both"/>
        <w:rPr>
          <w:rFonts w:ascii="Century Gothic" w:hAnsi="Century Gothic"/>
          <w:sz w:val="24"/>
          <w:szCs w:val="24"/>
        </w:rPr>
      </w:pPr>
      <w:r w:rsidRPr="00E33CEC">
        <w:rPr>
          <w:rFonts w:ascii="Century Gothic" w:hAnsi="Century Gothic"/>
          <w:sz w:val="24"/>
          <w:szCs w:val="24"/>
        </w:rPr>
        <w:t>MÓDULO X. Derecho Municipal.</w:t>
      </w:r>
    </w:p>
    <w:p w:rsidR="001B7DD6" w:rsidRPr="00E33CEC" w:rsidRDefault="001B7DD6" w:rsidP="00E33CEC">
      <w:pPr>
        <w:autoSpaceDE w:val="0"/>
        <w:autoSpaceDN w:val="0"/>
        <w:adjustRightInd w:val="0"/>
        <w:jc w:val="both"/>
        <w:rPr>
          <w:rFonts w:ascii="Century Gothic" w:hAnsi="Century Gothic"/>
          <w:sz w:val="24"/>
          <w:szCs w:val="24"/>
        </w:rPr>
      </w:pPr>
      <w:r w:rsidRPr="00E33CEC">
        <w:rPr>
          <w:rFonts w:ascii="Century Gothic" w:hAnsi="Century Gothic"/>
          <w:sz w:val="24"/>
          <w:szCs w:val="24"/>
        </w:rPr>
        <w:t>10.1. Aspectos doctrinales del municipio.</w:t>
      </w:r>
    </w:p>
    <w:p w:rsidR="001B7DD6" w:rsidRPr="00E33CEC" w:rsidRDefault="001B7DD6" w:rsidP="00E33CEC">
      <w:pPr>
        <w:autoSpaceDE w:val="0"/>
        <w:autoSpaceDN w:val="0"/>
        <w:adjustRightInd w:val="0"/>
        <w:ind w:firstLine="708"/>
        <w:jc w:val="both"/>
        <w:rPr>
          <w:rFonts w:ascii="Century Gothic" w:hAnsi="Century Gothic"/>
          <w:sz w:val="24"/>
          <w:szCs w:val="24"/>
        </w:rPr>
      </w:pPr>
      <w:r w:rsidRPr="00E33CEC">
        <w:rPr>
          <w:rFonts w:ascii="Century Gothic" w:hAnsi="Century Gothic"/>
          <w:sz w:val="24"/>
          <w:szCs w:val="24"/>
        </w:rPr>
        <w:t>10.1.1. Escuela sociológica o iusnaturalista</w:t>
      </w:r>
    </w:p>
    <w:p w:rsidR="001B7DD6" w:rsidRPr="00E33CEC" w:rsidRDefault="001B7DD6" w:rsidP="00E33CEC">
      <w:pPr>
        <w:autoSpaceDE w:val="0"/>
        <w:autoSpaceDN w:val="0"/>
        <w:adjustRightInd w:val="0"/>
        <w:ind w:firstLine="708"/>
        <w:jc w:val="both"/>
        <w:rPr>
          <w:rFonts w:ascii="Century Gothic" w:hAnsi="Century Gothic"/>
          <w:sz w:val="24"/>
          <w:szCs w:val="24"/>
        </w:rPr>
      </w:pPr>
      <w:r w:rsidRPr="00E33CEC">
        <w:rPr>
          <w:rFonts w:ascii="Century Gothic" w:hAnsi="Century Gothic"/>
          <w:sz w:val="24"/>
          <w:szCs w:val="24"/>
        </w:rPr>
        <w:t>10.1.2. Legalista</w:t>
      </w:r>
    </w:p>
    <w:p w:rsidR="001B7DD6" w:rsidRPr="00E33CEC" w:rsidRDefault="001B7DD6" w:rsidP="00E33CEC">
      <w:pPr>
        <w:autoSpaceDE w:val="0"/>
        <w:autoSpaceDN w:val="0"/>
        <w:adjustRightInd w:val="0"/>
        <w:jc w:val="both"/>
        <w:rPr>
          <w:rFonts w:ascii="Century Gothic" w:hAnsi="Century Gothic"/>
          <w:sz w:val="24"/>
          <w:szCs w:val="24"/>
        </w:rPr>
      </w:pPr>
      <w:r w:rsidRPr="00E33CEC">
        <w:rPr>
          <w:rFonts w:ascii="Century Gothic" w:hAnsi="Century Gothic"/>
          <w:sz w:val="24"/>
          <w:szCs w:val="24"/>
        </w:rPr>
        <w:t xml:space="preserve">           10.1.3. Economicista</w:t>
      </w:r>
    </w:p>
    <w:p w:rsidR="001B7DD6" w:rsidRPr="00E33CEC" w:rsidRDefault="001B7DD6" w:rsidP="00E33CEC">
      <w:pPr>
        <w:autoSpaceDE w:val="0"/>
        <w:autoSpaceDN w:val="0"/>
        <w:adjustRightInd w:val="0"/>
        <w:jc w:val="both"/>
        <w:rPr>
          <w:rFonts w:ascii="Century Gothic" w:hAnsi="Century Gothic"/>
          <w:sz w:val="24"/>
          <w:szCs w:val="24"/>
        </w:rPr>
      </w:pPr>
      <w:r w:rsidRPr="00E33CEC">
        <w:rPr>
          <w:rFonts w:ascii="Century Gothic" w:hAnsi="Century Gothic"/>
          <w:sz w:val="24"/>
          <w:szCs w:val="24"/>
        </w:rPr>
        <w:t xml:space="preserve">       10.1.4. Administrativista</w:t>
      </w:r>
    </w:p>
    <w:p w:rsidR="001B7DD6" w:rsidRPr="00E33CEC" w:rsidRDefault="001B7DD6" w:rsidP="00E33CEC">
      <w:pPr>
        <w:autoSpaceDE w:val="0"/>
        <w:autoSpaceDN w:val="0"/>
        <w:adjustRightInd w:val="0"/>
        <w:jc w:val="both"/>
        <w:rPr>
          <w:rFonts w:ascii="Century Gothic" w:hAnsi="Century Gothic"/>
          <w:sz w:val="24"/>
          <w:szCs w:val="24"/>
        </w:rPr>
      </w:pPr>
      <w:r w:rsidRPr="00E33CEC">
        <w:rPr>
          <w:rFonts w:ascii="Century Gothic" w:hAnsi="Century Gothic"/>
          <w:sz w:val="24"/>
          <w:szCs w:val="24"/>
        </w:rPr>
        <w:t>10.2. El Estado federal Mexicano y el Municipio</w:t>
      </w:r>
    </w:p>
    <w:p w:rsidR="001B7DD6" w:rsidRPr="00E33CEC" w:rsidRDefault="001B7DD6" w:rsidP="00E33CEC">
      <w:pPr>
        <w:autoSpaceDE w:val="0"/>
        <w:autoSpaceDN w:val="0"/>
        <w:adjustRightInd w:val="0"/>
        <w:jc w:val="both"/>
        <w:rPr>
          <w:rFonts w:ascii="Century Gothic" w:hAnsi="Century Gothic"/>
          <w:sz w:val="24"/>
          <w:szCs w:val="24"/>
        </w:rPr>
      </w:pPr>
      <w:r w:rsidRPr="00E33CEC">
        <w:rPr>
          <w:rFonts w:ascii="Century Gothic" w:hAnsi="Century Gothic"/>
          <w:sz w:val="24"/>
          <w:szCs w:val="24"/>
        </w:rPr>
        <w:t>10.3. Gobierno municipal.</w:t>
      </w:r>
    </w:p>
    <w:p w:rsidR="001B7DD6" w:rsidRPr="00E33CEC" w:rsidRDefault="001B7DD6" w:rsidP="00E33CEC">
      <w:pPr>
        <w:autoSpaceDE w:val="0"/>
        <w:autoSpaceDN w:val="0"/>
        <w:adjustRightInd w:val="0"/>
        <w:jc w:val="both"/>
        <w:rPr>
          <w:rFonts w:ascii="Century Gothic" w:hAnsi="Century Gothic"/>
          <w:sz w:val="24"/>
          <w:szCs w:val="24"/>
        </w:rPr>
      </w:pPr>
      <w:r w:rsidRPr="00E33CEC">
        <w:rPr>
          <w:rFonts w:ascii="Century Gothic" w:hAnsi="Century Gothic"/>
          <w:sz w:val="24"/>
          <w:szCs w:val="24"/>
        </w:rPr>
        <w:t>10.4. Municipio como autoridad.</w:t>
      </w:r>
    </w:p>
    <w:p w:rsidR="001B7DD6" w:rsidRPr="00E33CEC" w:rsidRDefault="001B7DD6" w:rsidP="00E33CEC">
      <w:pPr>
        <w:autoSpaceDE w:val="0"/>
        <w:autoSpaceDN w:val="0"/>
        <w:adjustRightInd w:val="0"/>
        <w:jc w:val="both"/>
        <w:rPr>
          <w:rFonts w:ascii="Century Gothic" w:hAnsi="Century Gothic"/>
          <w:sz w:val="24"/>
          <w:szCs w:val="24"/>
        </w:rPr>
      </w:pPr>
      <w:r w:rsidRPr="00E33CEC">
        <w:rPr>
          <w:rFonts w:ascii="Century Gothic" w:hAnsi="Century Gothic"/>
          <w:sz w:val="24"/>
          <w:szCs w:val="24"/>
        </w:rPr>
        <w:t>10.5. Autonomía y reglamentación municipal</w:t>
      </w:r>
    </w:p>
    <w:p w:rsidR="001B7DD6" w:rsidRPr="00E33CEC" w:rsidRDefault="001B7DD6" w:rsidP="00E33CEC">
      <w:pPr>
        <w:autoSpaceDE w:val="0"/>
        <w:autoSpaceDN w:val="0"/>
        <w:adjustRightInd w:val="0"/>
        <w:jc w:val="both"/>
        <w:rPr>
          <w:rFonts w:ascii="Century Gothic" w:hAnsi="Century Gothic"/>
          <w:sz w:val="24"/>
          <w:szCs w:val="24"/>
        </w:rPr>
      </w:pPr>
      <w:r w:rsidRPr="00E33CEC">
        <w:rPr>
          <w:rFonts w:ascii="Century Gothic" w:hAnsi="Century Gothic"/>
          <w:sz w:val="24"/>
          <w:szCs w:val="24"/>
        </w:rPr>
        <w:t>10.6. Administración pública municipal</w:t>
      </w:r>
    </w:p>
    <w:p w:rsidR="001B7DD6" w:rsidRPr="00E33CEC" w:rsidRDefault="001B7DD6" w:rsidP="00E33CEC">
      <w:pPr>
        <w:autoSpaceDE w:val="0"/>
        <w:autoSpaceDN w:val="0"/>
        <w:adjustRightInd w:val="0"/>
        <w:jc w:val="both"/>
        <w:rPr>
          <w:rFonts w:ascii="Century Gothic" w:hAnsi="Century Gothic"/>
          <w:sz w:val="24"/>
          <w:szCs w:val="24"/>
        </w:rPr>
      </w:pPr>
      <w:r w:rsidRPr="00E33CEC">
        <w:rPr>
          <w:rFonts w:ascii="Century Gothic" w:hAnsi="Century Gothic"/>
          <w:sz w:val="24"/>
          <w:szCs w:val="24"/>
        </w:rPr>
        <w:t>10.7. Servicios públicos municipales</w:t>
      </w:r>
    </w:p>
    <w:p w:rsidR="001B7DD6" w:rsidRPr="00E33CEC" w:rsidRDefault="001B7DD6" w:rsidP="00E33CEC">
      <w:pPr>
        <w:autoSpaceDE w:val="0"/>
        <w:autoSpaceDN w:val="0"/>
        <w:adjustRightInd w:val="0"/>
        <w:jc w:val="both"/>
        <w:rPr>
          <w:rFonts w:ascii="Century Gothic" w:hAnsi="Century Gothic"/>
          <w:sz w:val="24"/>
          <w:szCs w:val="24"/>
        </w:rPr>
      </w:pPr>
      <w:r w:rsidRPr="00E33CEC">
        <w:rPr>
          <w:rFonts w:ascii="Century Gothic" w:hAnsi="Century Gothic"/>
          <w:sz w:val="24"/>
          <w:szCs w:val="24"/>
        </w:rPr>
        <w:t>10.8. Hacienda pública municipal</w:t>
      </w:r>
    </w:p>
    <w:p w:rsidR="001B7DD6" w:rsidRPr="00E33CEC" w:rsidRDefault="001B7DD6" w:rsidP="00E33CEC">
      <w:pPr>
        <w:autoSpaceDE w:val="0"/>
        <w:autoSpaceDN w:val="0"/>
        <w:adjustRightInd w:val="0"/>
        <w:jc w:val="both"/>
        <w:rPr>
          <w:rFonts w:ascii="Century Gothic" w:hAnsi="Century Gothic"/>
          <w:sz w:val="24"/>
          <w:szCs w:val="24"/>
        </w:rPr>
      </w:pPr>
      <w:r w:rsidRPr="00E33CEC">
        <w:rPr>
          <w:rFonts w:ascii="Century Gothic" w:hAnsi="Century Gothic"/>
          <w:sz w:val="24"/>
          <w:szCs w:val="24"/>
        </w:rPr>
        <w:t>10.9. Desarrollo urbano y el municipio</w:t>
      </w:r>
    </w:p>
    <w:p w:rsidR="001B7DD6" w:rsidRPr="00E33CEC" w:rsidRDefault="001B7DD6" w:rsidP="00E33CEC">
      <w:pPr>
        <w:autoSpaceDE w:val="0"/>
        <w:autoSpaceDN w:val="0"/>
        <w:adjustRightInd w:val="0"/>
        <w:jc w:val="both"/>
        <w:rPr>
          <w:rFonts w:ascii="Century Gothic" w:hAnsi="Century Gothic"/>
          <w:sz w:val="24"/>
          <w:szCs w:val="24"/>
        </w:rPr>
      </w:pPr>
      <w:r w:rsidRPr="00E33CEC">
        <w:rPr>
          <w:rFonts w:ascii="Century Gothic" w:hAnsi="Century Gothic"/>
          <w:sz w:val="24"/>
          <w:szCs w:val="24"/>
        </w:rPr>
        <w:t>10. 10. Seguridad pública municipal</w:t>
      </w:r>
    </w:p>
    <w:p w:rsidR="001B7DD6" w:rsidRPr="00E33CEC" w:rsidRDefault="001B7DD6" w:rsidP="00E33CEC">
      <w:pPr>
        <w:autoSpaceDE w:val="0"/>
        <w:autoSpaceDN w:val="0"/>
        <w:adjustRightInd w:val="0"/>
        <w:jc w:val="both"/>
        <w:rPr>
          <w:rFonts w:ascii="Century Gothic" w:hAnsi="Century Gothic"/>
          <w:sz w:val="24"/>
          <w:szCs w:val="24"/>
        </w:rPr>
      </w:pPr>
      <w:r w:rsidRPr="00E33CEC">
        <w:rPr>
          <w:rFonts w:ascii="Century Gothic" w:hAnsi="Century Gothic"/>
          <w:sz w:val="24"/>
          <w:szCs w:val="24"/>
        </w:rPr>
        <w:t>10.11. Desaparición de ayuntamientos, suspensión, revocación del mandato</w:t>
      </w:r>
    </w:p>
    <w:tbl>
      <w:tblPr>
        <w:tblStyle w:val="Tablaconcuadrcula"/>
        <w:tblW w:w="9469" w:type="dxa"/>
        <w:tblInd w:w="-5" w:type="dxa"/>
        <w:tblLook w:val="04A0" w:firstRow="1" w:lastRow="0" w:firstColumn="1" w:lastColumn="0" w:noHBand="0" w:noVBand="1"/>
      </w:tblPr>
      <w:tblGrid>
        <w:gridCol w:w="3778"/>
        <w:gridCol w:w="5691"/>
      </w:tblGrid>
      <w:tr w:rsidR="001B7DD6" w:rsidRPr="00E33CEC" w:rsidTr="00E33CEC">
        <w:tc>
          <w:tcPr>
            <w:tcW w:w="3778" w:type="dxa"/>
            <w:vAlign w:val="center"/>
          </w:tcPr>
          <w:p w:rsidR="001B7DD6" w:rsidRPr="00E33CEC" w:rsidRDefault="001B7DD6" w:rsidP="00E33CEC">
            <w:pPr>
              <w:pStyle w:val="Encabezado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E33CEC">
              <w:rPr>
                <w:rFonts w:ascii="Century Gothic" w:hAnsi="Century Gothic"/>
                <w:sz w:val="24"/>
                <w:szCs w:val="24"/>
              </w:rPr>
              <w:lastRenderedPageBreak/>
              <w:t>FECHA</w:t>
            </w:r>
          </w:p>
        </w:tc>
        <w:tc>
          <w:tcPr>
            <w:tcW w:w="5691" w:type="dxa"/>
            <w:vAlign w:val="center"/>
          </w:tcPr>
          <w:p w:rsidR="001B7DD6" w:rsidRPr="00E33CEC" w:rsidRDefault="001B7DD6" w:rsidP="00E33CEC">
            <w:pPr>
              <w:pStyle w:val="Encabezado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E33CEC">
              <w:rPr>
                <w:rFonts w:ascii="Century Gothic" w:hAnsi="Century Gothic"/>
                <w:sz w:val="24"/>
                <w:szCs w:val="24"/>
              </w:rPr>
              <w:t xml:space="preserve">CALENDARIO </w:t>
            </w:r>
          </w:p>
          <w:p w:rsidR="001B7DD6" w:rsidRPr="00E33CEC" w:rsidRDefault="001B7DD6" w:rsidP="00E33CEC">
            <w:pPr>
              <w:pStyle w:val="Encabezado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E33CEC">
              <w:rPr>
                <w:rFonts w:ascii="Century Gothic" w:hAnsi="Century Gothic"/>
                <w:sz w:val="24"/>
                <w:szCs w:val="24"/>
              </w:rPr>
              <w:t>DIPLOMADO: “ESTADO Y PARLAMENTO”</w:t>
            </w:r>
          </w:p>
        </w:tc>
      </w:tr>
    </w:tbl>
    <w:tbl>
      <w:tblPr>
        <w:tblStyle w:val="Tablaconcuadrcula"/>
        <w:tblpPr w:leftFromText="141" w:rightFromText="141" w:vertAnchor="text" w:tblpY="1"/>
        <w:tblOverlap w:val="never"/>
        <w:tblW w:w="9464" w:type="dxa"/>
        <w:tblLook w:val="04A0" w:firstRow="1" w:lastRow="0" w:firstColumn="1" w:lastColumn="0" w:noHBand="0" w:noVBand="1"/>
      </w:tblPr>
      <w:tblGrid>
        <w:gridCol w:w="3823"/>
        <w:gridCol w:w="5641"/>
      </w:tblGrid>
      <w:tr w:rsidR="001B7DD6" w:rsidRPr="00E33CEC" w:rsidTr="00E33CEC">
        <w:trPr>
          <w:trHeight w:val="618"/>
        </w:trPr>
        <w:tc>
          <w:tcPr>
            <w:tcW w:w="3823" w:type="dxa"/>
            <w:vAlign w:val="center"/>
          </w:tcPr>
          <w:p w:rsidR="001B7DD6" w:rsidRPr="00E33CEC" w:rsidRDefault="001B7DD6" w:rsidP="00E33CEC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1B7DD6" w:rsidRPr="00E33CEC" w:rsidRDefault="001B7DD6" w:rsidP="00E33CEC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E33CEC">
              <w:rPr>
                <w:rFonts w:ascii="Century Gothic" w:hAnsi="Century Gothic"/>
                <w:sz w:val="24"/>
                <w:szCs w:val="24"/>
              </w:rPr>
              <w:t>20 de febrero de 2016</w:t>
            </w:r>
          </w:p>
        </w:tc>
        <w:tc>
          <w:tcPr>
            <w:tcW w:w="5641" w:type="dxa"/>
            <w:vAlign w:val="center"/>
          </w:tcPr>
          <w:p w:rsidR="001B7DD6" w:rsidRPr="00E33CEC" w:rsidRDefault="001B7DD6" w:rsidP="00E33CEC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E33CEC">
              <w:rPr>
                <w:rFonts w:ascii="Century Gothic" w:hAnsi="Century Gothic"/>
                <w:sz w:val="24"/>
                <w:szCs w:val="24"/>
              </w:rPr>
              <w:t>“Estado y Democracia”</w:t>
            </w:r>
          </w:p>
          <w:p w:rsidR="001B7DD6" w:rsidRPr="00E33CEC" w:rsidRDefault="001B7DD6" w:rsidP="00E33CEC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E33CEC">
              <w:rPr>
                <w:rFonts w:ascii="Century Gothic" w:hAnsi="Century Gothic"/>
                <w:sz w:val="24"/>
                <w:szCs w:val="24"/>
              </w:rPr>
              <w:t xml:space="preserve">Dr. Luis Mendoza Cruz </w:t>
            </w:r>
          </w:p>
        </w:tc>
      </w:tr>
      <w:tr w:rsidR="001B7DD6" w:rsidRPr="00E33CEC" w:rsidTr="00E33CEC">
        <w:trPr>
          <w:trHeight w:val="953"/>
        </w:trPr>
        <w:tc>
          <w:tcPr>
            <w:tcW w:w="3823" w:type="dxa"/>
            <w:vAlign w:val="center"/>
          </w:tcPr>
          <w:p w:rsidR="001B7DD6" w:rsidRPr="00E33CEC" w:rsidRDefault="001B7DD6" w:rsidP="00E33CEC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1B7DD6" w:rsidRPr="00E33CEC" w:rsidRDefault="001B7DD6" w:rsidP="00E33CEC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E33CEC">
              <w:rPr>
                <w:rFonts w:ascii="Century Gothic" w:hAnsi="Century Gothic"/>
                <w:sz w:val="24"/>
                <w:szCs w:val="24"/>
              </w:rPr>
              <w:t>27 de febrero 2016</w:t>
            </w:r>
          </w:p>
        </w:tc>
        <w:tc>
          <w:tcPr>
            <w:tcW w:w="5641" w:type="dxa"/>
            <w:vAlign w:val="center"/>
          </w:tcPr>
          <w:p w:rsidR="001B7DD6" w:rsidRPr="00E33CEC" w:rsidRDefault="001B7DD6" w:rsidP="00E33CEC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E33CEC">
              <w:rPr>
                <w:rFonts w:ascii="Century Gothic" w:hAnsi="Century Gothic"/>
                <w:sz w:val="24"/>
                <w:szCs w:val="24"/>
              </w:rPr>
              <w:t>“Estado Contemporáneo y su contexto doctrinal”</w:t>
            </w:r>
          </w:p>
          <w:p w:rsidR="001B7DD6" w:rsidRPr="00E33CEC" w:rsidRDefault="001B7DD6" w:rsidP="00E33CEC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E33CEC">
              <w:rPr>
                <w:rFonts w:ascii="Century Gothic" w:hAnsi="Century Gothic"/>
                <w:sz w:val="24"/>
                <w:szCs w:val="24"/>
              </w:rPr>
              <w:t>Mtro. Jesús Serrano</w:t>
            </w:r>
          </w:p>
          <w:p w:rsidR="001B7DD6" w:rsidRPr="00E33CEC" w:rsidRDefault="001B7DD6" w:rsidP="00E33CEC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E33CEC">
              <w:rPr>
                <w:rFonts w:ascii="Century Gothic" w:hAnsi="Century Gothic"/>
                <w:sz w:val="24"/>
                <w:szCs w:val="24"/>
              </w:rPr>
              <w:t>Se anexa currículum.</w:t>
            </w:r>
          </w:p>
        </w:tc>
      </w:tr>
      <w:tr w:rsidR="001B7DD6" w:rsidRPr="00E33CEC" w:rsidTr="00E33CEC">
        <w:trPr>
          <w:trHeight w:val="962"/>
        </w:trPr>
        <w:tc>
          <w:tcPr>
            <w:tcW w:w="3823" w:type="dxa"/>
            <w:vAlign w:val="center"/>
          </w:tcPr>
          <w:p w:rsidR="001B7DD6" w:rsidRPr="00E33CEC" w:rsidRDefault="001B7DD6" w:rsidP="00E33CEC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1B7DD6" w:rsidRPr="00E33CEC" w:rsidRDefault="001B7DD6" w:rsidP="00E33CEC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E33CEC">
              <w:rPr>
                <w:rFonts w:ascii="Century Gothic" w:hAnsi="Century Gothic"/>
                <w:sz w:val="24"/>
                <w:szCs w:val="24"/>
              </w:rPr>
              <w:t>5 de marzo de 2016</w:t>
            </w:r>
          </w:p>
        </w:tc>
        <w:tc>
          <w:tcPr>
            <w:tcW w:w="5641" w:type="dxa"/>
            <w:vAlign w:val="center"/>
          </w:tcPr>
          <w:p w:rsidR="001B7DD6" w:rsidRPr="00E33CEC" w:rsidRDefault="001B7DD6" w:rsidP="00E33CEC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E33CEC">
              <w:rPr>
                <w:rFonts w:ascii="Century Gothic" w:hAnsi="Century Gothic"/>
                <w:sz w:val="24"/>
                <w:szCs w:val="24"/>
              </w:rPr>
              <w:t>“Funciones Generales del Parlamento”</w:t>
            </w:r>
          </w:p>
          <w:p w:rsidR="001B7DD6" w:rsidRPr="00E33CEC" w:rsidRDefault="001B7DD6" w:rsidP="00E33CEC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E33CEC">
              <w:rPr>
                <w:rFonts w:ascii="Century Gothic" w:hAnsi="Century Gothic"/>
                <w:sz w:val="24"/>
                <w:szCs w:val="24"/>
              </w:rPr>
              <w:t>Mtro. Juan Carlos Cervantes Gómez</w:t>
            </w:r>
          </w:p>
        </w:tc>
      </w:tr>
      <w:tr w:rsidR="001B7DD6" w:rsidRPr="00E33CEC" w:rsidTr="00E33CEC">
        <w:trPr>
          <w:trHeight w:val="1103"/>
        </w:trPr>
        <w:tc>
          <w:tcPr>
            <w:tcW w:w="3823" w:type="dxa"/>
            <w:vAlign w:val="center"/>
          </w:tcPr>
          <w:p w:rsidR="001B7DD6" w:rsidRPr="00E33CEC" w:rsidRDefault="001B7DD6" w:rsidP="00E33CEC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E33CEC">
              <w:rPr>
                <w:rFonts w:ascii="Century Gothic" w:hAnsi="Century Gothic"/>
                <w:sz w:val="24"/>
                <w:szCs w:val="24"/>
              </w:rPr>
              <w:t>12 de marzo de 2016</w:t>
            </w:r>
          </w:p>
        </w:tc>
        <w:tc>
          <w:tcPr>
            <w:tcW w:w="5641" w:type="dxa"/>
            <w:vAlign w:val="center"/>
          </w:tcPr>
          <w:p w:rsidR="001B7DD6" w:rsidRPr="00E33CEC" w:rsidRDefault="001B7DD6" w:rsidP="00E33CEC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E33CEC">
              <w:rPr>
                <w:rFonts w:ascii="Century Gothic" w:hAnsi="Century Gothic"/>
                <w:sz w:val="24"/>
                <w:szCs w:val="24"/>
              </w:rPr>
              <w:t>“Las Perspectivas Hemisféricas del Parlamento”</w:t>
            </w:r>
          </w:p>
          <w:p w:rsidR="001B7DD6" w:rsidRPr="00E33CEC" w:rsidRDefault="001B7DD6" w:rsidP="00E33CEC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E33CEC">
              <w:rPr>
                <w:rFonts w:ascii="Century Gothic" w:hAnsi="Century Gothic"/>
                <w:sz w:val="24"/>
                <w:szCs w:val="24"/>
              </w:rPr>
              <w:t>Dr. Juan Ramírez Marín</w:t>
            </w:r>
          </w:p>
        </w:tc>
      </w:tr>
      <w:tr w:rsidR="001B7DD6" w:rsidRPr="00E33CEC" w:rsidTr="00E33CEC">
        <w:trPr>
          <w:trHeight w:val="1416"/>
        </w:trPr>
        <w:tc>
          <w:tcPr>
            <w:tcW w:w="3823" w:type="dxa"/>
            <w:vAlign w:val="center"/>
          </w:tcPr>
          <w:p w:rsidR="001B7DD6" w:rsidRPr="00E33CEC" w:rsidRDefault="001B7DD6" w:rsidP="00E33CEC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E33CEC">
              <w:rPr>
                <w:rFonts w:ascii="Century Gothic" w:hAnsi="Century Gothic"/>
                <w:sz w:val="24"/>
                <w:szCs w:val="24"/>
              </w:rPr>
              <w:t>9 de abril de 2016</w:t>
            </w:r>
          </w:p>
          <w:p w:rsidR="001B7DD6" w:rsidRPr="00E33CEC" w:rsidRDefault="001B7DD6" w:rsidP="00E33CEC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5641" w:type="dxa"/>
            <w:vAlign w:val="center"/>
          </w:tcPr>
          <w:p w:rsidR="001B7DD6" w:rsidRPr="00E33CEC" w:rsidRDefault="001B7DD6" w:rsidP="00E33CEC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E33CEC">
              <w:rPr>
                <w:rFonts w:ascii="Century Gothic" w:hAnsi="Century Gothic"/>
                <w:sz w:val="24"/>
                <w:szCs w:val="24"/>
              </w:rPr>
              <w:t>“La obligatoriedad de los Tratados Internacionales en Materia de Derechos Humanos para el Poder Legislativo”</w:t>
            </w:r>
          </w:p>
          <w:p w:rsidR="001B7DD6" w:rsidRPr="00E33CEC" w:rsidRDefault="001B7DD6" w:rsidP="00E33CEC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E33CEC">
              <w:rPr>
                <w:rFonts w:ascii="Century Gothic" w:hAnsi="Century Gothic"/>
                <w:sz w:val="24"/>
                <w:szCs w:val="24"/>
              </w:rPr>
              <w:t>Mtro. Oscar Uribe Benítez</w:t>
            </w:r>
          </w:p>
          <w:p w:rsidR="001B7DD6" w:rsidRPr="00E33CEC" w:rsidRDefault="001B7DD6" w:rsidP="00E33CEC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1B7DD6" w:rsidRPr="00E33CEC" w:rsidTr="00E33CEC">
        <w:trPr>
          <w:trHeight w:val="1090"/>
        </w:trPr>
        <w:tc>
          <w:tcPr>
            <w:tcW w:w="3823" w:type="dxa"/>
            <w:vAlign w:val="center"/>
          </w:tcPr>
          <w:p w:rsidR="001B7DD6" w:rsidRPr="00E33CEC" w:rsidRDefault="001B7DD6" w:rsidP="00E33CEC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E33CEC">
              <w:rPr>
                <w:rFonts w:ascii="Century Gothic" w:hAnsi="Century Gothic"/>
                <w:sz w:val="24"/>
                <w:szCs w:val="24"/>
              </w:rPr>
              <w:t>16 de abril de 2016</w:t>
            </w:r>
          </w:p>
          <w:p w:rsidR="001B7DD6" w:rsidRPr="00E33CEC" w:rsidRDefault="001B7DD6" w:rsidP="00E33CEC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5641" w:type="dxa"/>
            <w:vAlign w:val="center"/>
          </w:tcPr>
          <w:p w:rsidR="001B7DD6" w:rsidRPr="00E33CEC" w:rsidRDefault="001B7DD6" w:rsidP="00E33CEC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E33CEC">
              <w:rPr>
                <w:rFonts w:ascii="Century Gothic" w:hAnsi="Century Gothic"/>
                <w:sz w:val="24"/>
                <w:szCs w:val="24"/>
              </w:rPr>
              <w:t>“Las Finanzas Públicas Estatales y Municipales”</w:t>
            </w:r>
          </w:p>
          <w:p w:rsidR="001B7DD6" w:rsidRPr="00E33CEC" w:rsidRDefault="001B7DD6" w:rsidP="00E33CEC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E33CEC">
              <w:rPr>
                <w:rFonts w:ascii="Century Gothic" w:hAnsi="Century Gothic"/>
                <w:sz w:val="24"/>
                <w:szCs w:val="24"/>
              </w:rPr>
              <w:t>Investigador designado por el CEFP</w:t>
            </w:r>
          </w:p>
        </w:tc>
      </w:tr>
      <w:tr w:rsidR="001B7DD6" w:rsidRPr="00E33CEC" w:rsidTr="00E33CEC">
        <w:tc>
          <w:tcPr>
            <w:tcW w:w="3823" w:type="dxa"/>
            <w:vAlign w:val="center"/>
          </w:tcPr>
          <w:p w:rsidR="001B7DD6" w:rsidRPr="00E33CEC" w:rsidRDefault="001B7DD6" w:rsidP="00E33CEC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E33CEC">
              <w:rPr>
                <w:rFonts w:ascii="Century Gothic" w:hAnsi="Century Gothic"/>
                <w:sz w:val="24"/>
                <w:szCs w:val="24"/>
              </w:rPr>
              <w:t>23 de abril de 2016</w:t>
            </w:r>
          </w:p>
          <w:p w:rsidR="001B7DD6" w:rsidRPr="00E33CEC" w:rsidRDefault="001B7DD6" w:rsidP="00E33CEC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5641" w:type="dxa"/>
            <w:tcBorders>
              <w:bottom w:val="single" w:sz="4" w:space="0" w:color="auto"/>
            </w:tcBorders>
            <w:vAlign w:val="center"/>
          </w:tcPr>
          <w:p w:rsidR="001B7DD6" w:rsidRPr="00E33CEC" w:rsidRDefault="001B7DD6" w:rsidP="00E33CEC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1B7DD6" w:rsidRPr="00E33CEC" w:rsidRDefault="001B7DD6" w:rsidP="00E33CEC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E33CEC">
              <w:rPr>
                <w:rFonts w:ascii="Century Gothic" w:hAnsi="Century Gothic"/>
                <w:sz w:val="24"/>
                <w:szCs w:val="24"/>
              </w:rPr>
              <w:t>“El Poder Legislativo en la Fiscalización del Gasto de Estados y Municipios”</w:t>
            </w:r>
          </w:p>
          <w:p w:rsidR="001B7DD6" w:rsidRPr="00E33CEC" w:rsidRDefault="001B7DD6" w:rsidP="00E33CEC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E33CEC">
              <w:rPr>
                <w:rFonts w:ascii="Century Gothic" w:hAnsi="Century Gothic"/>
                <w:sz w:val="24"/>
                <w:szCs w:val="24"/>
              </w:rPr>
              <w:t>Dra. Cecilia Licona Vite</w:t>
            </w:r>
          </w:p>
          <w:p w:rsidR="001B7DD6" w:rsidRPr="00E33CEC" w:rsidRDefault="001B7DD6" w:rsidP="00E33CEC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1B7DD6" w:rsidRPr="00E33CEC" w:rsidTr="00E33CEC">
        <w:tc>
          <w:tcPr>
            <w:tcW w:w="3823" w:type="dxa"/>
            <w:vAlign w:val="center"/>
          </w:tcPr>
          <w:p w:rsidR="001B7DD6" w:rsidRPr="00E33CEC" w:rsidRDefault="001B7DD6" w:rsidP="00E33CEC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E33CEC">
              <w:rPr>
                <w:rFonts w:ascii="Century Gothic" w:hAnsi="Century Gothic"/>
                <w:sz w:val="24"/>
                <w:szCs w:val="24"/>
              </w:rPr>
              <w:t>30 de abril de 2016</w:t>
            </w:r>
          </w:p>
          <w:p w:rsidR="001B7DD6" w:rsidRPr="00E33CEC" w:rsidRDefault="001B7DD6" w:rsidP="00E33CEC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5641" w:type="dxa"/>
            <w:tcBorders>
              <w:bottom w:val="single" w:sz="4" w:space="0" w:color="auto"/>
            </w:tcBorders>
            <w:vAlign w:val="center"/>
          </w:tcPr>
          <w:p w:rsidR="001B7DD6" w:rsidRPr="00E33CEC" w:rsidRDefault="001B7DD6" w:rsidP="00E33CEC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1B7DD6" w:rsidRPr="00E33CEC" w:rsidRDefault="001B7DD6" w:rsidP="00E33CEC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E33CEC">
              <w:rPr>
                <w:rFonts w:ascii="Century Gothic" w:hAnsi="Century Gothic"/>
                <w:sz w:val="24"/>
                <w:szCs w:val="24"/>
              </w:rPr>
              <w:t>“EL Poder Legislativo y el Régimen de Responsabilidades de los Servidores Públicos”</w:t>
            </w:r>
          </w:p>
          <w:p w:rsidR="001B7DD6" w:rsidRPr="00E33CEC" w:rsidRDefault="001B7DD6" w:rsidP="00E33CEC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E33CEC">
              <w:rPr>
                <w:rFonts w:ascii="Century Gothic" w:hAnsi="Century Gothic"/>
                <w:sz w:val="24"/>
                <w:szCs w:val="24"/>
              </w:rPr>
              <w:t>Mtro. Oscar Uribe Benítez</w:t>
            </w:r>
          </w:p>
          <w:p w:rsidR="001B7DD6" w:rsidRPr="00E33CEC" w:rsidRDefault="001B7DD6" w:rsidP="00E33CEC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1B7DD6" w:rsidRPr="00E33CEC" w:rsidTr="00E33CEC">
        <w:tc>
          <w:tcPr>
            <w:tcW w:w="3823" w:type="dxa"/>
            <w:vAlign w:val="center"/>
          </w:tcPr>
          <w:p w:rsidR="001B7DD6" w:rsidRPr="00E33CEC" w:rsidRDefault="001B7DD6" w:rsidP="00E33CEC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E33CEC">
              <w:rPr>
                <w:rFonts w:ascii="Century Gothic" w:hAnsi="Century Gothic"/>
                <w:sz w:val="24"/>
                <w:szCs w:val="24"/>
              </w:rPr>
              <w:t>7 de mayo de 2016</w:t>
            </w:r>
          </w:p>
          <w:p w:rsidR="001B7DD6" w:rsidRPr="00E33CEC" w:rsidRDefault="001B7DD6" w:rsidP="00E33CEC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56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DD6" w:rsidRPr="00E33CEC" w:rsidRDefault="001B7DD6" w:rsidP="00E33CEC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1B7DD6" w:rsidRPr="00E33CEC" w:rsidRDefault="001B7DD6" w:rsidP="00E33CEC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E33CEC">
              <w:rPr>
                <w:rFonts w:ascii="Century Gothic" w:hAnsi="Century Gothic"/>
                <w:sz w:val="24"/>
                <w:szCs w:val="24"/>
              </w:rPr>
              <w:t>“Proceso y Técnica Legislativa en los anteproyectos y proyectos de ley”</w:t>
            </w:r>
          </w:p>
          <w:p w:rsidR="001B7DD6" w:rsidRPr="00E33CEC" w:rsidRDefault="001B7DD6" w:rsidP="00E33CEC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E33CEC">
              <w:rPr>
                <w:rFonts w:ascii="Century Gothic" w:hAnsi="Century Gothic"/>
                <w:sz w:val="24"/>
                <w:szCs w:val="24"/>
              </w:rPr>
              <w:t xml:space="preserve">Lic. Maricela </w:t>
            </w:r>
            <w:proofErr w:type="spellStart"/>
            <w:r w:rsidRPr="00E33CEC">
              <w:rPr>
                <w:rFonts w:ascii="Century Gothic" w:hAnsi="Century Gothic"/>
                <w:sz w:val="24"/>
                <w:szCs w:val="24"/>
              </w:rPr>
              <w:t>Gastelú</w:t>
            </w:r>
            <w:proofErr w:type="spellEnd"/>
          </w:p>
          <w:p w:rsidR="001B7DD6" w:rsidRPr="00E33CEC" w:rsidRDefault="001B7DD6" w:rsidP="00E33CEC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E33CEC">
              <w:rPr>
                <w:rFonts w:ascii="Century Gothic" w:hAnsi="Century Gothic"/>
                <w:sz w:val="24"/>
                <w:szCs w:val="24"/>
              </w:rPr>
              <w:t>Se anexa currículum</w:t>
            </w:r>
          </w:p>
        </w:tc>
      </w:tr>
      <w:tr w:rsidR="001B7DD6" w:rsidRPr="00E33CEC" w:rsidTr="00E33CEC">
        <w:trPr>
          <w:trHeight w:val="1203"/>
        </w:trPr>
        <w:tc>
          <w:tcPr>
            <w:tcW w:w="3823" w:type="dxa"/>
            <w:vAlign w:val="center"/>
          </w:tcPr>
          <w:p w:rsidR="001B7DD6" w:rsidRPr="00E33CEC" w:rsidRDefault="001B7DD6" w:rsidP="00E33CEC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E33CEC">
              <w:rPr>
                <w:rFonts w:ascii="Century Gothic" w:hAnsi="Century Gothic"/>
                <w:sz w:val="24"/>
                <w:szCs w:val="24"/>
              </w:rPr>
              <w:t>14 de mayo de 2016</w:t>
            </w:r>
          </w:p>
        </w:tc>
        <w:tc>
          <w:tcPr>
            <w:tcW w:w="56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DD6" w:rsidRPr="00E33CEC" w:rsidRDefault="001B7DD6" w:rsidP="00E33CEC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E33CEC">
              <w:rPr>
                <w:rFonts w:ascii="Century Gothic" w:hAnsi="Century Gothic"/>
                <w:sz w:val="24"/>
                <w:szCs w:val="24"/>
              </w:rPr>
              <w:t>“Derecho Municipal para servidores públicos”</w:t>
            </w:r>
          </w:p>
          <w:p w:rsidR="001B7DD6" w:rsidRPr="00E33CEC" w:rsidRDefault="001B7DD6" w:rsidP="00E33CEC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E33CEC">
              <w:rPr>
                <w:rFonts w:ascii="Century Gothic" w:hAnsi="Century Gothic"/>
                <w:sz w:val="24"/>
                <w:szCs w:val="24"/>
              </w:rPr>
              <w:t>Mtro. Luis Enrique García</w:t>
            </w:r>
          </w:p>
        </w:tc>
      </w:tr>
    </w:tbl>
    <w:p w:rsidR="001B7DD6" w:rsidRDefault="001B7DD6" w:rsidP="00E33CEC">
      <w:pPr>
        <w:pStyle w:val="Prrafodelista"/>
        <w:autoSpaceDE w:val="0"/>
        <w:autoSpaceDN w:val="0"/>
        <w:adjustRightInd w:val="0"/>
        <w:spacing w:line="360" w:lineRule="auto"/>
        <w:ind w:left="360"/>
        <w:jc w:val="both"/>
        <w:rPr>
          <w:rFonts w:ascii="Century Gothic" w:hAnsi="Century Gothic"/>
          <w:sz w:val="24"/>
          <w:szCs w:val="24"/>
        </w:rPr>
      </w:pPr>
    </w:p>
    <w:p w:rsidR="00E33CEC" w:rsidRDefault="00E33CEC" w:rsidP="00E33CEC">
      <w:pPr>
        <w:pStyle w:val="Prrafodelista"/>
        <w:autoSpaceDE w:val="0"/>
        <w:autoSpaceDN w:val="0"/>
        <w:adjustRightInd w:val="0"/>
        <w:spacing w:line="360" w:lineRule="auto"/>
        <w:ind w:left="360"/>
        <w:jc w:val="both"/>
        <w:rPr>
          <w:rFonts w:ascii="Century Gothic" w:hAnsi="Century Gothic"/>
          <w:sz w:val="24"/>
          <w:szCs w:val="24"/>
        </w:rPr>
      </w:pPr>
    </w:p>
    <w:p w:rsidR="00E33CEC" w:rsidRDefault="00E33CEC" w:rsidP="00E33CEC">
      <w:pPr>
        <w:pStyle w:val="Prrafodelista"/>
        <w:autoSpaceDE w:val="0"/>
        <w:autoSpaceDN w:val="0"/>
        <w:adjustRightInd w:val="0"/>
        <w:spacing w:line="360" w:lineRule="auto"/>
        <w:ind w:left="360"/>
        <w:jc w:val="both"/>
        <w:rPr>
          <w:rFonts w:ascii="Century Gothic" w:hAnsi="Century Gothic"/>
          <w:sz w:val="24"/>
          <w:szCs w:val="24"/>
        </w:rPr>
      </w:pPr>
    </w:p>
    <w:p w:rsidR="00E33CEC" w:rsidRDefault="00E33CEC" w:rsidP="00E33CEC">
      <w:pPr>
        <w:pStyle w:val="Prrafodelista"/>
        <w:autoSpaceDE w:val="0"/>
        <w:autoSpaceDN w:val="0"/>
        <w:adjustRightInd w:val="0"/>
        <w:spacing w:line="360" w:lineRule="auto"/>
        <w:ind w:left="360"/>
        <w:jc w:val="both"/>
        <w:rPr>
          <w:rFonts w:ascii="Century Gothic" w:hAnsi="Century Gothic"/>
          <w:sz w:val="24"/>
          <w:szCs w:val="24"/>
        </w:rPr>
      </w:pPr>
    </w:p>
    <w:p w:rsidR="00E33CEC" w:rsidRDefault="00E33CEC" w:rsidP="00E33CEC">
      <w:pPr>
        <w:pStyle w:val="Prrafodelista"/>
        <w:autoSpaceDE w:val="0"/>
        <w:autoSpaceDN w:val="0"/>
        <w:adjustRightInd w:val="0"/>
        <w:spacing w:line="360" w:lineRule="auto"/>
        <w:ind w:left="360"/>
        <w:jc w:val="both"/>
        <w:rPr>
          <w:rFonts w:ascii="Century Gothic" w:hAnsi="Century Gothic"/>
          <w:sz w:val="24"/>
          <w:szCs w:val="24"/>
        </w:rPr>
      </w:pPr>
      <w:bookmarkStart w:id="0" w:name="_GoBack"/>
      <w:bookmarkEnd w:id="0"/>
    </w:p>
    <w:sectPr w:rsidR="00E33CEC" w:rsidSect="00CD5393">
      <w:headerReference w:type="default" r:id="rId8"/>
      <w:type w:val="continuous"/>
      <w:pgSz w:w="12240" w:h="15840" w:code="1"/>
      <w:pgMar w:top="1418" w:right="1701" w:bottom="1276" w:left="1701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7F86" w:rsidRDefault="00687F86" w:rsidP="008F50AB">
      <w:pPr>
        <w:spacing w:after="0" w:line="240" w:lineRule="auto"/>
      </w:pPr>
      <w:r>
        <w:separator/>
      </w:r>
    </w:p>
  </w:endnote>
  <w:endnote w:type="continuationSeparator" w:id="0">
    <w:p w:rsidR="00687F86" w:rsidRDefault="00687F86" w:rsidP="008F5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7F86" w:rsidRDefault="00687F86" w:rsidP="008F50AB">
      <w:pPr>
        <w:spacing w:after="0" w:line="240" w:lineRule="auto"/>
      </w:pPr>
      <w:r>
        <w:separator/>
      </w:r>
    </w:p>
  </w:footnote>
  <w:footnote w:type="continuationSeparator" w:id="0">
    <w:p w:rsidR="00687F86" w:rsidRDefault="00687F86" w:rsidP="008F50AB">
      <w:pPr>
        <w:spacing w:after="0" w:line="240" w:lineRule="auto"/>
      </w:pPr>
      <w:r>
        <w:continuationSeparator/>
      </w:r>
    </w:p>
  </w:footnote>
  <w:footnote w:id="1">
    <w:p w:rsidR="001B7DD6" w:rsidRPr="007D0032" w:rsidRDefault="001B7DD6" w:rsidP="001B7DD6">
      <w:pPr>
        <w:pStyle w:val="Textonotapie"/>
        <w:jc w:val="both"/>
        <w:rPr>
          <w:lang w:val="es-ES_tradnl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ES_tradnl"/>
        </w:rPr>
        <w:t xml:space="preserve">Diego </w:t>
      </w:r>
      <w:proofErr w:type="spellStart"/>
      <w:r>
        <w:rPr>
          <w:lang w:val="es-ES_tradnl"/>
        </w:rPr>
        <w:t>Valadés</w:t>
      </w:r>
      <w:proofErr w:type="spellEnd"/>
      <w:r>
        <w:rPr>
          <w:lang w:val="es-ES_tradnl"/>
        </w:rPr>
        <w:t xml:space="preserve">, “La no aplicación de las normas y el estado de derecho”, </w:t>
      </w:r>
      <w:r>
        <w:rPr>
          <w:i/>
          <w:lang w:val="es-ES_tradnl"/>
        </w:rPr>
        <w:t>Boletín Mexicano de Derecho Comparado</w:t>
      </w:r>
      <w:r>
        <w:rPr>
          <w:lang w:val="es-ES_tradnl"/>
        </w:rPr>
        <w:t xml:space="preserve">, 103 (2002), biblio.juridicas.unam.mx, consultado el 26 de enero de 2014.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0AB" w:rsidRDefault="00CD5393">
    <w:pPr>
      <w:pStyle w:val="Encabezado"/>
    </w:pPr>
    <w:r>
      <w:rPr>
        <w:rFonts w:ascii="Century Gothic" w:hAnsi="Century Gothic" w:cs="Arial"/>
        <w:b/>
        <w:noProof/>
        <w:sz w:val="24"/>
        <w:szCs w:val="24"/>
        <w:lang w:eastAsia="es-MX"/>
      </w:rPr>
      <w:drawing>
        <wp:anchor distT="0" distB="0" distL="114300" distR="114300" simplePos="0" relativeHeight="251661312" behindDoc="0" locked="0" layoutInCell="1" allowOverlap="1" wp14:anchorId="2D046E59" wp14:editId="1E0A1158">
          <wp:simplePos x="0" y="0"/>
          <wp:positionH relativeFrom="column">
            <wp:posOffset>5119370</wp:posOffset>
          </wp:positionH>
          <wp:positionV relativeFrom="paragraph">
            <wp:posOffset>-315595</wp:posOffset>
          </wp:positionV>
          <wp:extent cx="462280" cy="595630"/>
          <wp:effectExtent l="0" t="0" r="0" b="0"/>
          <wp:wrapSquare wrapText="bothSides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esl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2280" cy="595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03481B9D" wp14:editId="005803D2">
          <wp:simplePos x="0" y="0"/>
          <wp:positionH relativeFrom="column">
            <wp:posOffset>3620135</wp:posOffset>
          </wp:positionH>
          <wp:positionV relativeFrom="paragraph">
            <wp:posOffset>-240665</wp:posOffset>
          </wp:positionV>
          <wp:extent cx="1050925" cy="467995"/>
          <wp:effectExtent l="0" t="0" r="0" b="8255"/>
          <wp:wrapSquare wrapText="bothSides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edip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0925" cy="467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 w:cs="Arial"/>
        <w:noProof/>
        <w:sz w:val="24"/>
        <w:szCs w:val="24"/>
        <w:lang w:eastAsia="es-MX"/>
      </w:rPr>
      <w:drawing>
        <wp:anchor distT="0" distB="0" distL="114300" distR="114300" simplePos="0" relativeHeight="251658240" behindDoc="0" locked="0" layoutInCell="1" allowOverlap="1" wp14:anchorId="4B974218" wp14:editId="04CF630A">
          <wp:simplePos x="0" y="0"/>
          <wp:positionH relativeFrom="column">
            <wp:posOffset>22860</wp:posOffset>
          </wp:positionH>
          <wp:positionV relativeFrom="paragraph">
            <wp:posOffset>-315595</wp:posOffset>
          </wp:positionV>
          <wp:extent cx="651510" cy="651510"/>
          <wp:effectExtent l="0" t="0" r="0" b="0"/>
          <wp:wrapSquare wrapText="bothSides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X Legislatura_Estado de México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1510" cy="651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F50AB">
      <w:t xml:space="preserve">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80945"/>
    <w:multiLevelType w:val="multilevel"/>
    <w:tmpl w:val="8C0658CE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  <w:b w:val="0"/>
      </w:rPr>
    </w:lvl>
    <w:lvl w:ilvl="1">
      <w:start w:val="4"/>
      <w:numFmt w:val="decimal"/>
      <w:lvlText w:val="%1.%2."/>
      <w:lvlJc w:val="left"/>
      <w:pPr>
        <w:ind w:left="1216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171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  <w:b w:val="0"/>
      </w:rPr>
    </w:lvl>
  </w:abstractNum>
  <w:abstractNum w:abstractNumId="1">
    <w:nsid w:val="1E8E5210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0FB75D9"/>
    <w:multiLevelType w:val="multilevel"/>
    <w:tmpl w:val="C152044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>
    <w:nsid w:val="25BC56B1"/>
    <w:multiLevelType w:val="multilevel"/>
    <w:tmpl w:val="1D8A8F96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21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4">
    <w:nsid w:val="386E07D1"/>
    <w:multiLevelType w:val="hybridMultilevel"/>
    <w:tmpl w:val="0A1ACD38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CFC169E"/>
    <w:multiLevelType w:val="hybridMultilevel"/>
    <w:tmpl w:val="4E3E13D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593A92"/>
    <w:multiLevelType w:val="hybridMultilevel"/>
    <w:tmpl w:val="8806B7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DC14F4"/>
    <w:multiLevelType w:val="multilevel"/>
    <w:tmpl w:val="F5E02C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5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6DF"/>
    <w:rsid w:val="0000313E"/>
    <w:rsid w:val="00007406"/>
    <w:rsid w:val="00013ED2"/>
    <w:rsid w:val="00062599"/>
    <w:rsid w:val="00066C27"/>
    <w:rsid w:val="00070963"/>
    <w:rsid w:val="000C7524"/>
    <w:rsid w:val="000E101C"/>
    <w:rsid w:val="001B7DD6"/>
    <w:rsid w:val="002347EA"/>
    <w:rsid w:val="00235553"/>
    <w:rsid w:val="00272C82"/>
    <w:rsid w:val="002A4E34"/>
    <w:rsid w:val="0032183C"/>
    <w:rsid w:val="00335721"/>
    <w:rsid w:val="003835F9"/>
    <w:rsid w:val="00385F5A"/>
    <w:rsid w:val="003D6480"/>
    <w:rsid w:val="00532379"/>
    <w:rsid w:val="005C02FC"/>
    <w:rsid w:val="00687F86"/>
    <w:rsid w:val="00722FD2"/>
    <w:rsid w:val="0074510D"/>
    <w:rsid w:val="00763944"/>
    <w:rsid w:val="007B0DF3"/>
    <w:rsid w:val="007F066E"/>
    <w:rsid w:val="00815C8D"/>
    <w:rsid w:val="00821E26"/>
    <w:rsid w:val="00832F46"/>
    <w:rsid w:val="008D01B4"/>
    <w:rsid w:val="008D1944"/>
    <w:rsid w:val="008F50AB"/>
    <w:rsid w:val="009B01D2"/>
    <w:rsid w:val="00B9648B"/>
    <w:rsid w:val="00C63263"/>
    <w:rsid w:val="00CB45C7"/>
    <w:rsid w:val="00CD5393"/>
    <w:rsid w:val="00D22B2D"/>
    <w:rsid w:val="00D3158D"/>
    <w:rsid w:val="00DD1527"/>
    <w:rsid w:val="00DF094B"/>
    <w:rsid w:val="00E33CEC"/>
    <w:rsid w:val="00E45945"/>
    <w:rsid w:val="00E56245"/>
    <w:rsid w:val="00EB36DF"/>
    <w:rsid w:val="00F362EC"/>
    <w:rsid w:val="00F84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524"/>
    <w:rPr>
      <w:i/>
      <w:iCs/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0C7524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C7524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0C7524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0C7524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C7524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0C7524"/>
    <w:pPr>
      <w:pBdr>
        <w:bottom w:val="single" w:sz="4" w:space="2" w:color="E5B8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C7524"/>
    <w:pPr>
      <w:pBdr>
        <w:bottom w:val="dotted" w:sz="4" w:space="2" w:color="D9959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0C7524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C7524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C7524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Ttulo2Car">
    <w:name w:val="Título 2 Car"/>
    <w:basedOn w:val="Fuentedeprrafopredeter"/>
    <w:link w:val="Ttulo2"/>
    <w:uiPriority w:val="9"/>
    <w:rsid w:val="000C752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Ttulo3Car">
    <w:name w:val="Título 3 Car"/>
    <w:basedOn w:val="Fuentedeprrafopredeter"/>
    <w:link w:val="Ttulo3"/>
    <w:uiPriority w:val="9"/>
    <w:rsid w:val="000C752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Ttulo4Car">
    <w:name w:val="Título 4 Car"/>
    <w:basedOn w:val="Fuentedeprrafopredeter"/>
    <w:link w:val="Ttulo4"/>
    <w:uiPriority w:val="9"/>
    <w:rsid w:val="000C752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Ttulo6Car">
    <w:name w:val="Título 6 Car"/>
    <w:basedOn w:val="Fuentedeprrafopredeter"/>
    <w:link w:val="Ttulo6"/>
    <w:uiPriority w:val="9"/>
    <w:rsid w:val="000C7524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Ttulo8Car">
    <w:name w:val="Título 8 Car"/>
    <w:basedOn w:val="Fuentedeprrafopredeter"/>
    <w:link w:val="Ttulo8"/>
    <w:uiPriority w:val="9"/>
    <w:rsid w:val="000C7524"/>
    <w:rPr>
      <w:rFonts w:asciiTheme="majorHAnsi" w:eastAsiaTheme="majorEastAsia" w:hAnsiTheme="majorHAnsi" w:cstheme="majorBidi"/>
      <w:i/>
      <w:iCs/>
      <w:color w:val="C0504D" w:themeColor="accent2"/>
    </w:rPr>
  </w:style>
  <w:style w:type="paragraph" w:styleId="Epgrafe">
    <w:name w:val="caption"/>
    <w:basedOn w:val="Normal"/>
    <w:next w:val="Normal"/>
    <w:uiPriority w:val="35"/>
    <w:unhideWhenUsed/>
    <w:qFormat/>
    <w:rsid w:val="000C7524"/>
    <w:rPr>
      <w:b/>
      <w:bCs/>
      <w:color w:val="943634" w:themeColor="accent2" w:themeShade="BF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0C7524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tuloCar">
    <w:name w:val="Título Car"/>
    <w:basedOn w:val="Fuentedeprrafopredeter"/>
    <w:link w:val="Ttulo"/>
    <w:uiPriority w:val="10"/>
    <w:rsid w:val="000C7524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character" w:styleId="Textoennegrita">
    <w:name w:val="Strong"/>
    <w:uiPriority w:val="22"/>
    <w:qFormat/>
    <w:rsid w:val="000C7524"/>
    <w:rPr>
      <w:b/>
      <w:bCs/>
      <w:spacing w:val="0"/>
    </w:rPr>
  </w:style>
  <w:style w:type="paragraph" w:styleId="Sinespaciado">
    <w:name w:val="No Spacing"/>
    <w:basedOn w:val="Normal"/>
    <w:uiPriority w:val="1"/>
    <w:qFormat/>
    <w:rsid w:val="000C7524"/>
    <w:pPr>
      <w:spacing w:after="0"/>
    </w:pPr>
  </w:style>
  <w:style w:type="paragraph" w:styleId="Prrafodelista">
    <w:name w:val="List Paragraph"/>
    <w:basedOn w:val="Normal"/>
    <w:uiPriority w:val="34"/>
    <w:qFormat/>
    <w:rsid w:val="000C7524"/>
    <w:pPr>
      <w:ind w:left="720"/>
      <w:contextualSpacing/>
    </w:pPr>
  </w:style>
  <w:style w:type="character" w:customStyle="1" w:styleId="Ttulo5Car">
    <w:name w:val="Título 5 Car"/>
    <w:basedOn w:val="Fuentedeprrafopredeter"/>
    <w:link w:val="Ttulo5"/>
    <w:uiPriority w:val="9"/>
    <w:semiHidden/>
    <w:rsid w:val="000C752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C7524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C7524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Subttulo">
    <w:name w:val="Subtitle"/>
    <w:basedOn w:val="Normal"/>
    <w:next w:val="Normal"/>
    <w:link w:val="SubttuloCar"/>
    <w:uiPriority w:val="11"/>
    <w:qFormat/>
    <w:rsid w:val="000C7524"/>
    <w:pPr>
      <w:pBdr>
        <w:bottom w:val="dotted" w:sz="8" w:space="10" w:color="C0504D" w:themeColor="accent2"/>
      </w:pBdr>
      <w:spacing w:before="200" w:after="900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0C7524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nfasis">
    <w:name w:val="Emphasis"/>
    <w:uiPriority w:val="20"/>
    <w:qFormat/>
    <w:rsid w:val="000C7524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Cita">
    <w:name w:val="Quote"/>
    <w:basedOn w:val="Normal"/>
    <w:next w:val="Normal"/>
    <w:link w:val="CitaCar"/>
    <w:uiPriority w:val="29"/>
    <w:qFormat/>
    <w:rsid w:val="000C7524"/>
    <w:rPr>
      <w:i w:val="0"/>
      <w:iCs w:val="0"/>
      <w:color w:val="943634" w:themeColor="accent2" w:themeShade="BF"/>
    </w:rPr>
  </w:style>
  <w:style w:type="character" w:customStyle="1" w:styleId="CitaCar">
    <w:name w:val="Cita Car"/>
    <w:basedOn w:val="Fuentedeprrafopredeter"/>
    <w:link w:val="Cita"/>
    <w:uiPriority w:val="29"/>
    <w:rsid w:val="000C7524"/>
    <w:rPr>
      <w:color w:val="943634" w:themeColor="accent2" w:themeShade="BF"/>
      <w:sz w:val="20"/>
      <w:szCs w:val="20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C7524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C7524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nfasissutil">
    <w:name w:val="Subtle Emphasis"/>
    <w:uiPriority w:val="19"/>
    <w:qFormat/>
    <w:rsid w:val="000C7524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nfasisintenso">
    <w:name w:val="Intense Emphasis"/>
    <w:uiPriority w:val="21"/>
    <w:qFormat/>
    <w:rsid w:val="000C7524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Referenciasutil">
    <w:name w:val="Subtle Reference"/>
    <w:uiPriority w:val="31"/>
    <w:qFormat/>
    <w:rsid w:val="000C7524"/>
    <w:rPr>
      <w:i/>
      <w:iCs/>
      <w:smallCaps/>
      <w:color w:val="C0504D" w:themeColor="accent2"/>
      <w:u w:color="C0504D" w:themeColor="accent2"/>
    </w:rPr>
  </w:style>
  <w:style w:type="character" w:styleId="Referenciaintensa">
    <w:name w:val="Intense Reference"/>
    <w:uiPriority w:val="32"/>
    <w:qFormat/>
    <w:rsid w:val="000C7524"/>
    <w:rPr>
      <w:b/>
      <w:bCs/>
      <w:i/>
      <w:iCs/>
      <w:smallCaps/>
      <w:color w:val="C0504D" w:themeColor="accent2"/>
      <w:u w:color="C0504D" w:themeColor="accent2"/>
    </w:rPr>
  </w:style>
  <w:style w:type="character" w:styleId="Ttulodellibro">
    <w:name w:val="Book Title"/>
    <w:uiPriority w:val="33"/>
    <w:qFormat/>
    <w:rsid w:val="000C7524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0C7524"/>
    <w:pPr>
      <w:outlineLvl w:val="9"/>
    </w:pPr>
    <w:rPr>
      <w:lang w:bidi="en-US"/>
    </w:rPr>
  </w:style>
  <w:style w:type="table" w:styleId="Tablaconcuadrcula">
    <w:name w:val="Table Grid"/>
    <w:basedOn w:val="Tablanormal"/>
    <w:uiPriority w:val="59"/>
    <w:rsid w:val="00722F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-nfasis2">
    <w:name w:val="Light Shading Accent 2"/>
    <w:basedOn w:val="Tablanormal"/>
    <w:uiPriority w:val="60"/>
    <w:rsid w:val="00B9648B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staclara-nfasis2">
    <w:name w:val="Light List Accent 2"/>
    <w:basedOn w:val="Tablanormal"/>
    <w:uiPriority w:val="61"/>
    <w:rsid w:val="00B9648B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8F50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50AB"/>
    <w:rPr>
      <w:rFonts w:ascii="Tahoma" w:hAnsi="Tahoma" w:cs="Tahoma"/>
      <w:i/>
      <w:iCs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8F50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F50AB"/>
    <w:rPr>
      <w:i/>
      <w:iCs/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8F50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F50AB"/>
    <w:rPr>
      <w:i/>
      <w:iCs/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rsid w:val="001B7DD6"/>
    <w:pPr>
      <w:spacing w:after="0" w:line="240" w:lineRule="auto"/>
    </w:pPr>
    <w:rPr>
      <w:rFonts w:ascii="Calibri" w:eastAsia="Calibri" w:hAnsi="Calibri" w:cs="Times New Roman"/>
      <w:i w:val="0"/>
      <w:iCs w:val="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1B7DD6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uiPriority w:val="99"/>
    <w:rsid w:val="001B7DD6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1B7DD6"/>
    <w:pPr>
      <w:spacing w:after="324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unhideWhenUsed/>
    <w:rsid w:val="001B7DD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524"/>
    <w:rPr>
      <w:i/>
      <w:iCs/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0C7524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C7524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0C7524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0C7524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C7524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0C7524"/>
    <w:pPr>
      <w:pBdr>
        <w:bottom w:val="single" w:sz="4" w:space="2" w:color="E5B8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C7524"/>
    <w:pPr>
      <w:pBdr>
        <w:bottom w:val="dotted" w:sz="4" w:space="2" w:color="D9959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0C7524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C7524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C7524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Ttulo2Car">
    <w:name w:val="Título 2 Car"/>
    <w:basedOn w:val="Fuentedeprrafopredeter"/>
    <w:link w:val="Ttulo2"/>
    <w:uiPriority w:val="9"/>
    <w:rsid w:val="000C752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Ttulo3Car">
    <w:name w:val="Título 3 Car"/>
    <w:basedOn w:val="Fuentedeprrafopredeter"/>
    <w:link w:val="Ttulo3"/>
    <w:uiPriority w:val="9"/>
    <w:rsid w:val="000C752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Ttulo4Car">
    <w:name w:val="Título 4 Car"/>
    <w:basedOn w:val="Fuentedeprrafopredeter"/>
    <w:link w:val="Ttulo4"/>
    <w:uiPriority w:val="9"/>
    <w:rsid w:val="000C752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Ttulo6Car">
    <w:name w:val="Título 6 Car"/>
    <w:basedOn w:val="Fuentedeprrafopredeter"/>
    <w:link w:val="Ttulo6"/>
    <w:uiPriority w:val="9"/>
    <w:rsid w:val="000C7524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Ttulo8Car">
    <w:name w:val="Título 8 Car"/>
    <w:basedOn w:val="Fuentedeprrafopredeter"/>
    <w:link w:val="Ttulo8"/>
    <w:uiPriority w:val="9"/>
    <w:rsid w:val="000C7524"/>
    <w:rPr>
      <w:rFonts w:asciiTheme="majorHAnsi" w:eastAsiaTheme="majorEastAsia" w:hAnsiTheme="majorHAnsi" w:cstheme="majorBidi"/>
      <w:i/>
      <w:iCs/>
      <w:color w:val="C0504D" w:themeColor="accent2"/>
    </w:rPr>
  </w:style>
  <w:style w:type="paragraph" w:styleId="Epgrafe">
    <w:name w:val="caption"/>
    <w:basedOn w:val="Normal"/>
    <w:next w:val="Normal"/>
    <w:uiPriority w:val="35"/>
    <w:unhideWhenUsed/>
    <w:qFormat/>
    <w:rsid w:val="000C7524"/>
    <w:rPr>
      <w:b/>
      <w:bCs/>
      <w:color w:val="943634" w:themeColor="accent2" w:themeShade="BF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0C7524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tuloCar">
    <w:name w:val="Título Car"/>
    <w:basedOn w:val="Fuentedeprrafopredeter"/>
    <w:link w:val="Ttulo"/>
    <w:uiPriority w:val="10"/>
    <w:rsid w:val="000C7524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character" w:styleId="Textoennegrita">
    <w:name w:val="Strong"/>
    <w:uiPriority w:val="22"/>
    <w:qFormat/>
    <w:rsid w:val="000C7524"/>
    <w:rPr>
      <w:b/>
      <w:bCs/>
      <w:spacing w:val="0"/>
    </w:rPr>
  </w:style>
  <w:style w:type="paragraph" w:styleId="Sinespaciado">
    <w:name w:val="No Spacing"/>
    <w:basedOn w:val="Normal"/>
    <w:uiPriority w:val="1"/>
    <w:qFormat/>
    <w:rsid w:val="000C7524"/>
    <w:pPr>
      <w:spacing w:after="0"/>
    </w:pPr>
  </w:style>
  <w:style w:type="paragraph" w:styleId="Prrafodelista">
    <w:name w:val="List Paragraph"/>
    <w:basedOn w:val="Normal"/>
    <w:uiPriority w:val="34"/>
    <w:qFormat/>
    <w:rsid w:val="000C7524"/>
    <w:pPr>
      <w:ind w:left="720"/>
      <w:contextualSpacing/>
    </w:pPr>
  </w:style>
  <w:style w:type="character" w:customStyle="1" w:styleId="Ttulo5Car">
    <w:name w:val="Título 5 Car"/>
    <w:basedOn w:val="Fuentedeprrafopredeter"/>
    <w:link w:val="Ttulo5"/>
    <w:uiPriority w:val="9"/>
    <w:semiHidden/>
    <w:rsid w:val="000C752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C7524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C7524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Subttulo">
    <w:name w:val="Subtitle"/>
    <w:basedOn w:val="Normal"/>
    <w:next w:val="Normal"/>
    <w:link w:val="SubttuloCar"/>
    <w:uiPriority w:val="11"/>
    <w:qFormat/>
    <w:rsid w:val="000C7524"/>
    <w:pPr>
      <w:pBdr>
        <w:bottom w:val="dotted" w:sz="8" w:space="10" w:color="C0504D" w:themeColor="accent2"/>
      </w:pBdr>
      <w:spacing w:before="200" w:after="900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0C7524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nfasis">
    <w:name w:val="Emphasis"/>
    <w:uiPriority w:val="20"/>
    <w:qFormat/>
    <w:rsid w:val="000C7524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Cita">
    <w:name w:val="Quote"/>
    <w:basedOn w:val="Normal"/>
    <w:next w:val="Normal"/>
    <w:link w:val="CitaCar"/>
    <w:uiPriority w:val="29"/>
    <w:qFormat/>
    <w:rsid w:val="000C7524"/>
    <w:rPr>
      <w:i w:val="0"/>
      <w:iCs w:val="0"/>
      <w:color w:val="943634" w:themeColor="accent2" w:themeShade="BF"/>
    </w:rPr>
  </w:style>
  <w:style w:type="character" w:customStyle="1" w:styleId="CitaCar">
    <w:name w:val="Cita Car"/>
    <w:basedOn w:val="Fuentedeprrafopredeter"/>
    <w:link w:val="Cita"/>
    <w:uiPriority w:val="29"/>
    <w:rsid w:val="000C7524"/>
    <w:rPr>
      <w:color w:val="943634" w:themeColor="accent2" w:themeShade="BF"/>
      <w:sz w:val="20"/>
      <w:szCs w:val="20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C7524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C7524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nfasissutil">
    <w:name w:val="Subtle Emphasis"/>
    <w:uiPriority w:val="19"/>
    <w:qFormat/>
    <w:rsid w:val="000C7524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nfasisintenso">
    <w:name w:val="Intense Emphasis"/>
    <w:uiPriority w:val="21"/>
    <w:qFormat/>
    <w:rsid w:val="000C7524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Referenciasutil">
    <w:name w:val="Subtle Reference"/>
    <w:uiPriority w:val="31"/>
    <w:qFormat/>
    <w:rsid w:val="000C7524"/>
    <w:rPr>
      <w:i/>
      <w:iCs/>
      <w:smallCaps/>
      <w:color w:val="C0504D" w:themeColor="accent2"/>
      <w:u w:color="C0504D" w:themeColor="accent2"/>
    </w:rPr>
  </w:style>
  <w:style w:type="character" w:styleId="Referenciaintensa">
    <w:name w:val="Intense Reference"/>
    <w:uiPriority w:val="32"/>
    <w:qFormat/>
    <w:rsid w:val="000C7524"/>
    <w:rPr>
      <w:b/>
      <w:bCs/>
      <w:i/>
      <w:iCs/>
      <w:smallCaps/>
      <w:color w:val="C0504D" w:themeColor="accent2"/>
      <w:u w:color="C0504D" w:themeColor="accent2"/>
    </w:rPr>
  </w:style>
  <w:style w:type="character" w:styleId="Ttulodellibro">
    <w:name w:val="Book Title"/>
    <w:uiPriority w:val="33"/>
    <w:qFormat/>
    <w:rsid w:val="000C7524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0C7524"/>
    <w:pPr>
      <w:outlineLvl w:val="9"/>
    </w:pPr>
    <w:rPr>
      <w:lang w:bidi="en-US"/>
    </w:rPr>
  </w:style>
  <w:style w:type="table" w:styleId="Tablaconcuadrcula">
    <w:name w:val="Table Grid"/>
    <w:basedOn w:val="Tablanormal"/>
    <w:uiPriority w:val="59"/>
    <w:rsid w:val="00722F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-nfasis2">
    <w:name w:val="Light Shading Accent 2"/>
    <w:basedOn w:val="Tablanormal"/>
    <w:uiPriority w:val="60"/>
    <w:rsid w:val="00B9648B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staclara-nfasis2">
    <w:name w:val="Light List Accent 2"/>
    <w:basedOn w:val="Tablanormal"/>
    <w:uiPriority w:val="61"/>
    <w:rsid w:val="00B9648B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8F50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50AB"/>
    <w:rPr>
      <w:rFonts w:ascii="Tahoma" w:hAnsi="Tahoma" w:cs="Tahoma"/>
      <w:i/>
      <w:iCs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8F50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F50AB"/>
    <w:rPr>
      <w:i/>
      <w:iCs/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8F50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F50AB"/>
    <w:rPr>
      <w:i/>
      <w:iCs/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rsid w:val="001B7DD6"/>
    <w:pPr>
      <w:spacing w:after="0" w:line="240" w:lineRule="auto"/>
    </w:pPr>
    <w:rPr>
      <w:rFonts w:ascii="Calibri" w:eastAsia="Calibri" w:hAnsi="Calibri" w:cs="Times New Roman"/>
      <w:i w:val="0"/>
      <w:iCs w:val="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1B7DD6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uiPriority w:val="99"/>
    <w:rsid w:val="001B7DD6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1B7DD6"/>
    <w:pPr>
      <w:spacing w:after="324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unhideWhenUsed/>
    <w:rsid w:val="001B7D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Ángulos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微软雅黑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Jpan" typeface="ＭＳ Ｐゴシック"/>
        <a:font script="Hang" typeface="맑은 고딕"/>
        <a:font script="Hans" typeface="隶书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10</Pages>
  <Words>1159</Words>
  <Characters>6379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4</cp:revision>
  <cp:lastPrinted>2016-02-17T20:23:00Z</cp:lastPrinted>
  <dcterms:created xsi:type="dcterms:W3CDTF">2016-02-17T17:59:00Z</dcterms:created>
  <dcterms:modified xsi:type="dcterms:W3CDTF">2016-02-17T20:26:00Z</dcterms:modified>
</cp:coreProperties>
</file>